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B8" w:rsidRDefault="00F078B8" w:rsidP="00F078B8">
      <w:pPr>
        <w:jc w:val="center"/>
        <w:rPr>
          <w:rFonts w:ascii="Arial" w:hAnsi="Arial" w:cs="Arial"/>
          <w:b/>
          <w:i/>
          <w:sz w:val="28"/>
          <w:szCs w:val="28"/>
          <w:u w:val="single"/>
        </w:rPr>
      </w:pPr>
      <w:bookmarkStart w:id="0" w:name="Preamble"/>
      <w:r>
        <w:rPr>
          <w:rFonts w:ascii="Arial" w:hAnsi="Arial" w:cs="Arial"/>
          <w:b/>
          <w:i/>
          <w:sz w:val="28"/>
          <w:szCs w:val="28"/>
          <w:u w:val="single"/>
        </w:rPr>
        <w:t>The Carroll County</w:t>
      </w:r>
    </w:p>
    <w:p w:rsidR="00F078B8" w:rsidRDefault="00F078B8" w:rsidP="00F078B8">
      <w:pPr>
        <w:jc w:val="center"/>
        <w:rPr>
          <w:rFonts w:ascii="Arial" w:hAnsi="Arial" w:cs="Arial"/>
          <w:b/>
          <w:i/>
          <w:sz w:val="28"/>
          <w:szCs w:val="28"/>
          <w:u w:val="single"/>
        </w:rPr>
      </w:pPr>
    </w:p>
    <w:p w:rsidR="00EF367C" w:rsidRPr="00F078B8" w:rsidRDefault="00F078B8" w:rsidP="00F078B8">
      <w:pPr>
        <w:jc w:val="center"/>
        <w:rPr>
          <w:rFonts w:ascii="Arial" w:hAnsi="Arial" w:cs="Arial"/>
          <w:b/>
          <w:i/>
          <w:sz w:val="28"/>
          <w:szCs w:val="28"/>
          <w:u w:val="single"/>
        </w:rPr>
      </w:pPr>
      <w:r>
        <w:rPr>
          <w:rFonts w:ascii="Arial" w:hAnsi="Arial" w:cs="Arial"/>
          <w:b/>
          <w:i/>
          <w:sz w:val="28"/>
          <w:szCs w:val="28"/>
          <w:u w:val="single"/>
        </w:rPr>
        <w:t>Special Learning Center/Preschool Wellness Policy</w:t>
      </w:r>
    </w:p>
    <w:p w:rsidR="00EF367C" w:rsidRPr="00D96BDB" w:rsidRDefault="00EF367C" w:rsidP="00EF367C">
      <w:pPr>
        <w:rPr>
          <w:rFonts w:ascii="Arial" w:hAnsi="Arial" w:cs="Arial"/>
          <w:sz w:val="24"/>
        </w:rPr>
      </w:pPr>
      <w:r w:rsidRPr="00D96BDB">
        <w:rPr>
          <w:rFonts w:ascii="Arial" w:hAnsi="Arial" w:cs="Arial"/>
          <w:b/>
          <w:sz w:val="24"/>
        </w:rPr>
        <w:t>Preamble</w:t>
      </w:r>
      <w:bookmarkEnd w:id="0"/>
    </w:p>
    <w:p w:rsidR="00EF367C" w:rsidRPr="00D96BDB" w:rsidRDefault="00F078B8" w:rsidP="00EF367C">
      <w:pPr>
        <w:rPr>
          <w:rFonts w:ascii="Arial" w:hAnsi="Arial" w:cs="Arial"/>
          <w:sz w:val="20"/>
          <w:szCs w:val="20"/>
        </w:rPr>
      </w:pPr>
      <w:r>
        <w:rPr>
          <w:rFonts w:ascii="Arial" w:hAnsi="Arial" w:cs="Arial"/>
          <w:sz w:val="20"/>
          <w:szCs w:val="20"/>
        </w:rPr>
        <w:t xml:space="preserve">The Carroll County Special Learning Center/Preschool </w:t>
      </w:r>
      <w:r w:rsidR="00EF367C" w:rsidRPr="00D96BDB">
        <w:rPr>
          <w:rFonts w:ascii="Arial" w:hAnsi="Arial" w:cs="Arial"/>
          <w:sz w:val="20"/>
          <w:szCs w:val="20"/>
        </w:rPr>
        <w:t xml:space="preserve">is committed to the optimal development of every student. The </w:t>
      </w:r>
      <w:r>
        <w:rPr>
          <w:rFonts w:ascii="Arial" w:hAnsi="Arial" w:cs="Arial"/>
          <w:sz w:val="20"/>
          <w:szCs w:val="20"/>
        </w:rPr>
        <w:t xml:space="preserve">school </w:t>
      </w:r>
      <w:r w:rsidR="00EF367C" w:rsidRPr="00D96BDB">
        <w:rPr>
          <w:rFonts w:ascii="Arial" w:hAnsi="Arial" w:cs="Arial"/>
          <w:sz w:val="20"/>
          <w:szCs w:val="20"/>
        </w:rPr>
        <w:t xml:space="preserve">believes that for students to have the opportunity to achieve personal, academic, developmental and social success, we need to create positive, safe and health-promoting learning environments at every level, in every setting, throughout the school year.    </w:t>
      </w:r>
    </w:p>
    <w:p w:rsidR="00EF367C" w:rsidRPr="00D96BDB" w:rsidRDefault="00EF367C" w:rsidP="00EF367C">
      <w:pPr>
        <w:rPr>
          <w:rFonts w:ascii="Arial" w:hAnsi="Arial" w:cs="Arial"/>
          <w:sz w:val="20"/>
          <w:szCs w:val="20"/>
        </w:rPr>
      </w:pPr>
      <w:r w:rsidRPr="00D96BDB">
        <w:rPr>
          <w:rFonts w:ascii="Arial" w:hAnsi="Arial" w:cs="Arial"/>
          <w:sz w:val="20"/>
          <w:szCs w:val="20"/>
        </w:rPr>
        <w:t xml:space="preserve">This policy outlines the </w:t>
      </w:r>
      <w:r w:rsidR="00F078B8">
        <w:rPr>
          <w:rFonts w:ascii="Arial" w:hAnsi="Arial" w:cs="Arial"/>
          <w:sz w:val="20"/>
          <w:szCs w:val="20"/>
        </w:rPr>
        <w:t>schools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C3503C">
        <w:rPr>
          <w:rFonts w:ascii="Arial" w:hAnsi="Arial" w:cs="Arial"/>
          <w:sz w:val="20"/>
          <w:szCs w:val="20"/>
        </w:rPr>
        <w:t>.</w:t>
      </w:r>
      <w:r w:rsidRPr="00D96BDB">
        <w:rPr>
          <w:rFonts w:ascii="Arial" w:hAnsi="Arial" w:cs="Arial"/>
          <w:sz w:val="20"/>
          <w:szCs w:val="20"/>
        </w:rPr>
        <w:t xml:space="preserve"> Specifically, this policy establishes goals and procedures to ensure that: </w:t>
      </w:r>
    </w:p>
    <w:p w:rsidR="00EF367C" w:rsidRPr="00D96BDB" w:rsidRDefault="00EF367C" w:rsidP="00EF367C">
      <w:pPr>
        <w:pStyle w:val="ListParagraph"/>
        <w:numPr>
          <w:ilvl w:val="0"/>
          <w:numId w:val="7"/>
        </w:numPr>
        <w:rPr>
          <w:rFonts w:ascii="Arial" w:hAnsi="Arial" w:cs="Arial"/>
          <w:sz w:val="20"/>
          <w:szCs w:val="20"/>
        </w:rPr>
      </w:pPr>
      <w:r w:rsidRPr="00D96BDB">
        <w:rPr>
          <w:rFonts w:ascii="Arial" w:hAnsi="Arial" w:cs="Arial"/>
          <w:sz w:val="20"/>
          <w:szCs w:val="20"/>
        </w:rPr>
        <w:t>Students in the District have access to healthy foods throughout the school day</w:t>
      </w:r>
      <w:r>
        <w:rPr>
          <w:rFonts w:ascii="Arial" w:hAnsi="Arial" w:cs="Arial"/>
          <w:sz w:val="20"/>
          <w:szCs w:val="20"/>
        </w:rPr>
        <w:t xml:space="preserve"> ‒ </w:t>
      </w:r>
      <w:r w:rsidRPr="00D96BDB">
        <w:rPr>
          <w:rFonts w:ascii="Arial" w:hAnsi="Arial" w:cs="Arial"/>
          <w:sz w:val="20"/>
          <w:szCs w:val="20"/>
        </w:rPr>
        <w:t xml:space="preserve">through reimbursable school meals </w:t>
      </w:r>
      <w:r>
        <w:rPr>
          <w:rFonts w:ascii="Arial" w:hAnsi="Arial" w:cs="Arial"/>
          <w:sz w:val="20"/>
          <w:szCs w:val="20"/>
        </w:rPr>
        <w:t xml:space="preserve">‒  </w:t>
      </w:r>
      <w:r w:rsidRPr="00D96BDB">
        <w:rPr>
          <w:rFonts w:ascii="Arial" w:hAnsi="Arial" w:cs="Arial"/>
          <w:sz w:val="20"/>
          <w:szCs w:val="20"/>
        </w:rPr>
        <w:t>in accordance with Federal and state nutrition standards;</w:t>
      </w:r>
    </w:p>
    <w:p w:rsidR="00EF367C" w:rsidRPr="00D96BDB" w:rsidRDefault="00EF367C" w:rsidP="00EF367C">
      <w:pPr>
        <w:pStyle w:val="ListParagraph"/>
        <w:numPr>
          <w:ilvl w:val="0"/>
          <w:numId w:val="7"/>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rsidR="00EF367C" w:rsidRPr="00D96BDB" w:rsidRDefault="00EF367C" w:rsidP="00EF367C">
      <w:pPr>
        <w:pStyle w:val="ListParagraph"/>
        <w:numPr>
          <w:ilvl w:val="0"/>
          <w:numId w:val="7"/>
        </w:numPr>
        <w:rPr>
          <w:rFonts w:ascii="Arial" w:hAnsi="Arial" w:cs="Arial"/>
          <w:sz w:val="20"/>
          <w:szCs w:val="20"/>
        </w:rPr>
      </w:pPr>
      <w:r w:rsidRPr="00D96BDB">
        <w:rPr>
          <w:rFonts w:ascii="Arial" w:hAnsi="Arial" w:cs="Arial"/>
          <w:sz w:val="20"/>
          <w:szCs w:val="20"/>
        </w:rPr>
        <w:t xml:space="preserve">Students have opportunities to be physically active during school; </w:t>
      </w:r>
    </w:p>
    <w:p w:rsidR="00EF367C" w:rsidRPr="00D96BDB" w:rsidRDefault="00EF367C" w:rsidP="00EF367C">
      <w:pPr>
        <w:pStyle w:val="ListParagraph"/>
        <w:numPr>
          <w:ilvl w:val="0"/>
          <w:numId w:val="7"/>
        </w:numPr>
        <w:rPr>
          <w:rFonts w:ascii="Arial" w:hAnsi="Arial" w:cs="Arial"/>
          <w:sz w:val="20"/>
          <w:szCs w:val="20"/>
        </w:rPr>
      </w:pPr>
      <w:r w:rsidRPr="00D96BDB">
        <w:rPr>
          <w:rFonts w:ascii="Arial" w:hAnsi="Arial" w:cs="Arial"/>
          <w:sz w:val="20"/>
          <w:szCs w:val="20"/>
        </w:rPr>
        <w:t>Schools engage in nutrition and physical activity promotion and other activities that promote student wellness;</w:t>
      </w:r>
    </w:p>
    <w:p w:rsidR="00EF367C" w:rsidRPr="00D96BDB" w:rsidRDefault="00EF367C" w:rsidP="00EF367C">
      <w:pPr>
        <w:pStyle w:val="ListParagraph"/>
        <w:numPr>
          <w:ilvl w:val="0"/>
          <w:numId w:val="7"/>
        </w:numPr>
        <w:rPr>
          <w:rFonts w:ascii="Arial" w:hAnsi="Arial" w:cs="Arial"/>
          <w:sz w:val="20"/>
          <w:szCs w:val="20"/>
        </w:rPr>
      </w:pPr>
      <w:r w:rsidRPr="00D96BDB">
        <w:rPr>
          <w:rFonts w:ascii="Arial" w:hAnsi="Arial" w:cs="Arial"/>
          <w:sz w:val="20"/>
          <w:szCs w:val="20"/>
        </w:rPr>
        <w:t xml:space="preserve">School staff are encouraged and supported to practice healthy nutrition and physical activity behaviors in and out of school; </w:t>
      </w:r>
    </w:p>
    <w:p w:rsidR="00EF367C" w:rsidRPr="00D96BDB" w:rsidRDefault="00EF367C" w:rsidP="00EF367C">
      <w:pPr>
        <w:pStyle w:val="ListParagraph"/>
        <w:numPr>
          <w:ilvl w:val="0"/>
          <w:numId w:val="7"/>
        </w:numPr>
        <w:rPr>
          <w:rFonts w:ascii="Arial" w:hAnsi="Arial" w:cs="Arial"/>
          <w:sz w:val="20"/>
          <w:szCs w:val="20"/>
        </w:rPr>
      </w:pPr>
      <w:r w:rsidRPr="00D96BDB">
        <w:rPr>
          <w:rFonts w:ascii="Arial" w:hAnsi="Arial" w:cs="Arial"/>
          <w:sz w:val="20"/>
          <w:szCs w:val="20"/>
        </w:rPr>
        <w:t xml:space="preserve">The community is engaged in supporting the work of the District in creating continuity between school and other settings for students and staff to practice lifelong healthy habits; </w:t>
      </w:r>
    </w:p>
    <w:p w:rsidR="00EF367C" w:rsidRPr="00D96BDB" w:rsidRDefault="00EF367C" w:rsidP="00EF367C">
      <w:pPr>
        <w:rPr>
          <w:rFonts w:ascii="Arial" w:hAnsi="Arial" w:cs="Arial"/>
          <w:sz w:val="20"/>
          <w:szCs w:val="20"/>
        </w:rPr>
      </w:pPr>
      <w:r w:rsidRPr="00D96BDB">
        <w:rPr>
          <w:rFonts w:ascii="Arial" w:hAnsi="Arial" w:cs="Arial"/>
          <w:sz w:val="20"/>
          <w:szCs w:val="20"/>
        </w:rPr>
        <w:t>This policy applies to all students, staff</w:t>
      </w:r>
      <w:r w:rsidR="00F078B8">
        <w:rPr>
          <w:rFonts w:ascii="Arial" w:hAnsi="Arial" w:cs="Arial"/>
          <w:sz w:val="20"/>
          <w:szCs w:val="20"/>
        </w:rPr>
        <w:t xml:space="preserve"> at the Carroll County Board of education/Preschool</w:t>
      </w:r>
      <w:r w:rsidRPr="00D96BDB">
        <w:rPr>
          <w:rFonts w:ascii="Arial" w:hAnsi="Arial" w:cs="Arial"/>
          <w:sz w:val="20"/>
          <w:szCs w:val="20"/>
        </w:rPr>
        <w:t xml:space="preserve">. </w:t>
      </w:r>
      <w:r>
        <w:rPr>
          <w:rFonts w:ascii="Arial" w:hAnsi="Arial" w:cs="Arial"/>
          <w:sz w:val="20"/>
          <w:szCs w:val="20"/>
        </w:rPr>
        <w:t xml:space="preserve">Specific measureable goals and outcomes are identified within each section below. </w:t>
      </w:r>
    </w:p>
    <w:p w:rsidR="00EF367C" w:rsidRPr="00D96BDB" w:rsidRDefault="00EF367C" w:rsidP="00EF367C">
      <w:pPr>
        <w:pStyle w:val="ListParagraph"/>
        <w:ind w:left="360"/>
        <w:rPr>
          <w:rFonts w:ascii="Arial" w:hAnsi="Arial" w:cs="Arial"/>
          <w:sz w:val="20"/>
          <w:szCs w:val="20"/>
        </w:rPr>
      </w:pPr>
    </w:p>
    <w:p w:rsidR="00EF367C" w:rsidRDefault="00EF367C" w:rsidP="00EF367C">
      <w:pPr>
        <w:pStyle w:val="ListParagraph"/>
        <w:rPr>
          <w:rFonts w:ascii="Arial" w:hAnsi="Arial" w:cs="Arial"/>
          <w:b/>
          <w:sz w:val="24"/>
          <w:u w:val="single"/>
        </w:rPr>
      </w:pPr>
      <w:bookmarkStart w:id="1" w:name="School_Wellness_Committee"/>
    </w:p>
    <w:p w:rsidR="00EF367C" w:rsidRDefault="00EF367C" w:rsidP="00EF367C">
      <w:pPr>
        <w:pStyle w:val="ListParagraph"/>
        <w:rPr>
          <w:rFonts w:ascii="Arial" w:hAnsi="Arial" w:cs="Arial"/>
          <w:b/>
          <w:sz w:val="24"/>
          <w:u w:val="single"/>
        </w:rPr>
      </w:pPr>
    </w:p>
    <w:p w:rsidR="00EF367C" w:rsidRDefault="00EF367C" w:rsidP="00EF367C">
      <w:pPr>
        <w:pStyle w:val="ListParagraph"/>
        <w:rPr>
          <w:rFonts w:ascii="Arial" w:hAnsi="Arial" w:cs="Arial"/>
          <w:b/>
          <w:sz w:val="24"/>
          <w:u w:val="single"/>
        </w:rPr>
      </w:pPr>
    </w:p>
    <w:p w:rsidR="00EF367C" w:rsidRDefault="00EF367C" w:rsidP="00EF367C">
      <w:pPr>
        <w:pStyle w:val="ListParagraph"/>
        <w:rPr>
          <w:rFonts w:ascii="Arial" w:hAnsi="Arial" w:cs="Arial"/>
          <w:b/>
          <w:sz w:val="24"/>
          <w:u w:val="single"/>
        </w:rPr>
      </w:pPr>
    </w:p>
    <w:p w:rsidR="00EF367C" w:rsidRDefault="00EF367C" w:rsidP="00EF367C">
      <w:pPr>
        <w:pStyle w:val="ListParagraph"/>
        <w:rPr>
          <w:rFonts w:ascii="Arial" w:hAnsi="Arial" w:cs="Arial"/>
          <w:b/>
          <w:sz w:val="24"/>
          <w:u w:val="single"/>
        </w:rPr>
      </w:pPr>
    </w:p>
    <w:p w:rsidR="00EF367C" w:rsidRDefault="00EF367C" w:rsidP="00EF367C">
      <w:pPr>
        <w:pStyle w:val="ListParagraph"/>
        <w:rPr>
          <w:rFonts w:ascii="Arial" w:hAnsi="Arial" w:cs="Arial"/>
          <w:b/>
          <w:sz w:val="24"/>
          <w:u w:val="single"/>
        </w:rPr>
      </w:pPr>
    </w:p>
    <w:p w:rsidR="00EF367C" w:rsidRDefault="00EF367C" w:rsidP="00EF367C">
      <w:pPr>
        <w:pStyle w:val="ListParagraph"/>
        <w:rPr>
          <w:rFonts w:ascii="Arial" w:hAnsi="Arial" w:cs="Arial"/>
          <w:b/>
          <w:sz w:val="24"/>
          <w:u w:val="single"/>
        </w:rPr>
      </w:pPr>
    </w:p>
    <w:p w:rsidR="00EF367C" w:rsidRPr="00EB4662" w:rsidRDefault="00EF367C" w:rsidP="00EF367C">
      <w:pPr>
        <w:rPr>
          <w:rFonts w:ascii="Arial" w:hAnsi="Arial" w:cs="Arial"/>
          <w:b/>
          <w:sz w:val="24"/>
          <w:u w:val="single"/>
        </w:rPr>
      </w:pPr>
      <w:r w:rsidRPr="00EB4662">
        <w:rPr>
          <w:rFonts w:ascii="Arial" w:hAnsi="Arial" w:cs="Arial"/>
          <w:b/>
          <w:sz w:val="24"/>
          <w:u w:val="single"/>
        </w:rPr>
        <w:t>School Wellness Committee</w:t>
      </w:r>
      <w:bookmarkEnd w:id="1"/>
      <w:r w:rsidRPr="00EB4662">
        <w:rPr>
          <w:rFonts w:ascii="Arial" w:hAnsi="Arial" w:cs="Arial"/>
          <w:b/>
          <w:sz w:val="24"/>
          <w:u w:val="single"/>
        </w:rPr>
        <w:t xml:space="preserve"> </w:t>
      </w:r>
    </w:p>
    <w:p w:rsidR="00EF367C" w:rsidRPr="006A7FA5" w:rsidRDefault="00EF367C" w:rsidP="00EF367C">
      <w:pPr>
        <w:rPr>
          <w:rFonts w:ascii="Arial" w:hAnsi="Arial" w:cs="Arial"/>
          <w:b/>
          <w:i/>
          <w:sz w:val="20"/>
        </w:rPr>
      </w:pPr>
      <w:r w:rsidRPr="006A7FA5">
        <w:rPr>
          <w:rFonts w:ascii="Arial" w:hAnsi="Arial" w:cs="Arial"/>
          <w:b/>
          <w:i/>
          <w:sz w:val="20"/>
        </w:rPr>
        <w:t>Committee Role and Membership</w:t>
      </w:r>
    </w:p>
    <w:p w:rsidR="00EF367C" w:rsidRPr="00C3503C" w:rsidRDefault="00336D60" w:rsidP="00EF367C">
      <w:pPr>
        <w:rPr>
          <w:rFonts w:ascii="Arial" w:hAnsi="Arial" w:cs="Arial"/>
          <w:sz w:val="20"/>
        </w:rPr>
      </w:pPr>
      <w:r>
        <w:rPr>
          <w:rFonts w:ascii="Arial" w:hAnsi="Arial" w:cs="Arial"/>
          <w:sz w:val="20"/>
        </w:rPr>
        <w:t>Beth Fortner the Nutrition director will meet with the safety committee</w:t>
      </w:r>
      <w:r w:rsidR="00EF367C" w:rsidRPr="006A7FA5">
        <w:rPr>
          <w:rFonts w:ascii="Arial" w:hAnsi="Arial" w:cs="Arial"/>
          <w:sz w:val="20"/>
        </w:rPr>
        <w:t xml:space="preserve"> at least </w:t>
      </w:r>
      <w:r w:rsidR="00EF367C">
        <w:rPr>
          <w:rFonts w:ascii="Arial" w:hAnsi="Arial" w:cs="Arial"/>
          <w:sz w:val="20"/>
        </w:rPr>
        <w:t>two</w:t>
      </w:r>
      <w:r w:rsidR="00EF367C" w:rsidRPr="006A7FA5">
        <w:rPr>
          <w:rFonts w:ascii="Arial" w:hAnsi="Arial" w:cs="Arial"/>
          <w:sz w:val="20"/>
        </w:rPr>
        <w:t xml:space="preserve"> times per year to establish goals for and oversee school health and safety policies and programs, including development, implementation and periodic review and update of this district-level wellness policy (heretofore referred as “wellness policy”).  </w:t>
      </w:r>
      <w:r w:rsidR="00EF367C" w:rsidRPr="006A7FA5">
        <w:rPr>
          <w:rFonts w:ascii="Arial" w:hAnsi="Arial" w:cs="Arial"/>
          <w:b/>
          <w:i/>
          <w:color w:val="000000"/>
          <w:sz w:val="20"/>
        </w:rPr>
        <w:t>Leadership</w:t>
      </w:r>
    </w:p>
    <w:p w:rsidR="00EF367C" w:rsidRDefault="00EF367C" w:rsidP="00EF367C">
      <w:pPr>
        <w:rPr>
          <w:rFonts w:ascii="Arial" w:hAnsi="Arial" w:cs="Arial"/>
          <w:sz w:val="20"/>
        </w:rPr>
      </w:pPr>
      <w:r w:rsidRPr="006A7FA5">
        <w:rPr>
          <w:rFonts w:ascii="Arial" w:hAnsi="Arial" w:cs="Arial"/>
          <w:color w:val="000000"/>
          <w:sz w:val="20"/>
        </w:rPr>
        <w:t xml:space="preserve">The Superintendent or designee(s) will convene the DWC and </w:t>
      </w:r>
      <w:r w:rsidRPr="006A7FA5">
        <w:rPr>
          <w:rFonts w:ascii="Arial" w:hAnsi="Arial" w:cs="Arial"/>
          <w:sz w:val="20"/>
        </w:rPr>
        <w:t xml:space="preserve">facilitate development of and updates to the wellness policy, and will ensure compliance with the policy.  </w:t>
      </w:r>
    </w:p>
    <w:p w:rsidR="00EF367C" w:rsidRPr="00835156" w:rsidRDefault="00EF367C" w:rsidP="00EF367C">
      <w:pPr>
        <w:rPr>
          <w:rFonts w:ascii="Arial" w:hAnsi="Arial" w:cs="Arial"/>
          <w:sz w:val="20"/>
        </w:rPr>
      </w:pPr>
      <w:r>
        <w:rPr>
          <w:rFonts w:ascii="Arial" w:hAnsi="Arial" w:cs="Arial"/>
          <w:sz w:val="20"/>
        </w:rPr>
        <w:t>The designated official for oversight is the Coordinated School Health Director.</w:t>
      </w:r>
    </w:p>
    <w:p w:rsidR="00EF367C" w:rsidRPr="006419E3" w:rsidRDefault="00EF367C" w:rsidP="00EF367C">
      <w:pPr>
        <w:rPr>
          <w:rFonts w:ascii="Arial" w:hAnsi="Arial" w:cs="Arial"/>
          <w:b/>
          <w:sz w:val="24"/>
          <w:u w:val="single"/>
        </w:rPr>
      </w:pPr>
      <w:bookmarkStart w:id="2" w:name="Wellness_Policy_Implementation"/>
      <w:r w:rsidRPr="006419E3">
        <w:rPr>
          <w:rFonts w:ascii="Arial" w:hAnsi="Arial" w:cs="Arial"/>
          <w:b/>
          <w:sz w:val="24"/>
          <w:u w:val="single"/>
        </w:rPr>
        <w:t>Wellness Policy Implementation, Monitoring, Accountability and Community Engagement</w:t>
      </w:r>
    </w:p>
    <w:bookmarkEnd w:id="2"/>
    <w:p w:rsidR="00EF367C" w:rsidRPr="006A7FA5" w:rsidRDefault="00EF367C" w:rsidP="00EF367C">
      <w:pPr>
        <w:rPr>
          <w:rFonts w:ascii="Arial" w:hAnsi="Arial" w:cs="Arial"/>
          <w:b/>
          <w:i/>
          <w:sz w:val="20"/>
          <w:szCs w:val="20"/>
        </w:rPr>
      </w:pPr>
      <w:r w:rsidRPr="006A7FA5">
        <w:rPr>
          <w:rFonts w:ascii="Arial" w:hAnsi="Arial" w:cs="Arial"/>
          <w:b/>
          <w:i/>
          <w:sz w:val="20"/>
          <w:szCs w:val="20"/>
        </w:rPr>
        <w:t>Implementation Plan</w:t>
      </w:r>
    </w:p>
    <w:p w:rsidR="00EF367C" w:rsidRPr="006A7FA5" w:rsidRDefault="00336D60" w:rsidP="00EF367C">
      <w:pPr>
        <w:rPr>
          <w:rFonts w:ascii="Arial" w:hAnsi="Arial" w:cs="Arial"/>
          <w:sz w:val="20"/>
          <w:szCs w:val="20"/>
        </w:rPr>
      </w:pPr>
      <w:r>
        <w:rPr>
          <w:rFonts w:ascii="Arial" w:hAnsi="Arial" w:cs="Arial"/>
          <w:sz w:val="20"/>
          <w:szCs w:val="20"/>
        </w:rPr>
        <w:t>The District</w:t>
      </w:r>
      <w:r w:rsidR="00EF367C" w:rsidRPr="006A7FA5">
        <w:rPr>
          <w:rFonts w:ascii="Arial" w:hAnsi="Arial" w:cs="Arial"/>
          <w:sz w:val="20"/>
          <w:szCs w:val="20"/>
        </w:rPr>
        <w:t xml:space="preserve"> will develop and maintain a plan for implementation to manage and coordinate the execution of this wellness policy. </w:t>
      </w:r>
      <w:r w:rsidR="00EF367C" w:rsidRPr="006A7FA5">
        <w:rPr>
          <w:rFonts w:ascii="Arial" w:hAnsi="Arial" w:cs="Arial"/>
          <w:color w:val="000000"/>
          <w:sz w:val="20"/>
          <w:szCs w:val="20"/>
        </w:rPr>
        <w:t xml:space="preserve">The plan delineates </w:t>
      </w:r>
      <w:r w:rsidR="00EF367C" w:rsidRPr="006A7FA5">
        <w:rPr>
          <w:rFonts w:ascii="Arial" w:hAnsi="Arial" w:cs="Arial"/>
          <w:sz w:val="20"/>
          <w:szCs w:val="20"/>
        </w:rPr>
        <w:t xml:space="preserve">roles, responsibilities, actions and timelines specific to </w:t>
      </w:r>
      <w:r w:rsidR="002517E9">
        <w:rPr>
          <w:rFonts w:ascii="Arial" w:hAnsi="Arial" w:cs="Arial"/>
          <w:sz w:val="20"/>
          <w:szCs w:val="20"/>
        </w:rPr>
        <w:t xml:space="preserve">our </w:t>
      </w:r>
      <w:r w:rsidR="00EF367C" w:rsidRPr="006A7FA5">
        <w:rPr>
          <w:rFonts w:ascii="Arial" w:hAnsi="Arial" w:cs="Arial"/>
          <w:sz w:val="20"/>
          <w:szCs w:val="20"/>
        </w:rPr>
        <w:t>school</w:t>
      </w:r>
      <w:r w:rsidR="00EF367C">
        <w:rPr>
          <w:rFonts w:ascii="Arial" w:hAnsi="Arial" w:cs="Arial"/>
          <w:color w:val="000000"/>
          <w:sz w:val="20"/>
          <w:szCs w:val="20"/>
        </w:rPr>
        <w:t>;</w:t>
      </w:r>
      <w:r w:rsidR="00EF367C" w:rsidRPr="006A7FA5">
        <w:rPr>
          <w:rFonts w:ascii="Arial" w:hAnsi="Arial" w:cs="Arial"/>
          <w:color w:val="000000"/>
          <w:sz w:val="20"/>
          <w:szCs w:val="20"/>
        </w:rPr>
        <w:t xml:space="preserve"> and includes information about who will be responsible to make what change, by how much, where and when</w:t>
      </w:r>
      <w:r w:rsidR="00EF367C">
        <w:rPr>
          <w:rFonts w:ascii="Arial" w:hAnsi="Arial" w:cs="Arial"/>
          <w:color w:val="000000"/>
          <w:sz w:val="20"/>
          <w:szCs w:val="20"/>
        </w:rPr>
        <w:t>;</w:t>
      </w:r>
      <w:r w:rsidR="00EF367C" w:rsidRPr="006A7FA5">
        <w:rPr>
          <w:rFonts w:ascii="Arial" w:hAnsi="Arial" w:cs="Arial"/>
          <w:color w:val="000000"/>
          <w:sz w:val="20"/>
          <w:szCs w:val="20"/>
        </w:rPr>
        <w:t xml:space="preserve">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w:t>
      </w:r>
    </w:p>
    <w:p w:rsidR="00EF367C" w:rsidRPr="006A7FA5" w:rsidRDefault="00EF367C" w:rsidP="00EF367C">
      <w:pPr>
        <w:rPr>
          <w:rFonts w:ascii="Arial" w:hAnsi="Arial" w:cs="Arial"/>
          <w:sz w:val="20"/>
          <w:szCs w:val="20"/>
        </w:rPr>
      </w:pPr>
      <w:r w:rsidRPr="006A7FA5">
        <w:rPr>
          <w:rFonts w:ascii="Arial" w:hAnsi="Arial" w:cs="Arial"/>
          <w:color w:val="000000"/>
          <w:sz w:val="20"/>
          <w:szCs w:val="20"/>
        </w:rPr>
        <w:t xml:space="preserve">This wellness policy and the progress reports </w:t>
      </w:r>
      <w:r>
        <w:rPr>
          <w:rFonts w:ascii="Arial" w:hAnsi="Arial" w:cs="Arial"/>
          <w:color w:val="000000"/>
          <w:sz w:val="20"/>
          <w:szCs w:val="20"/>
        </w:rPr>
        <w:t>can be found at: www.</w:t>
      </w:r>
      <w:r w:rsidR="002517E9">
        <w:rPr>
          <w:rFonts w:ascii="Arial" w:hAnsi="Arial" w:cs="Arial"/>
          <w:color w:val="000000"/>
          <w:sz w:val="20"/>
          <w:szCs w:val="20"/>
        </w:rPr>
        <w:t>carrollschools.com.</w:t>
      </w:r>
      <w:r w:rsidRPr="006A7FA5">
        <w:rPr>
          <w:rFonts w:ascii="Arial" w:hAnsi="Arial" w:cs="Arial"/>
          <w:color w:val="000000"/>
          <w:sz w:val="20"/>
          <w:szCs w:val="20"/>
        </w:rPr>
        <w:t xml:space="preserve"> </w:t>
      </w:r>
    </w:p>
    <w:p w:rsidR="00EF367C" w:rsidRPr="006A7FA5" w:rsidRDefault="00EF367C" w:rsidP="00EF367C">
      <w:pPr>
        <w:rPr>
          <w:rFonts w:ascii="Arial" w:hAnsi="Arial" w:cs="Arial"/>
          <w:b/>
          <w:i/>
          <w:color w:val="000000"/>
          <w:sz w:val="20"/>
          <w:szCs w:val="20"/>
        </w:rPr>
      </w:pPr>
      <w:r w:rsidRPr="006A7FA5">
        <w:rPr>
          <w:rFonts w:ascii="Arial" w:hAnsi="Arial" w:cs="Arial"/>
          <w:b/>
          <w:i/>
          <w:color w:val="000000"/>
          <w:sz w:val="20"/>
          <w:szCs w:val="20"/>
        </w:rPr>
        <w:t>Recordkeeping</w:t>
      </w:r>
    </w:p>
    <w:p w:rsidR="00EF367C" w:rsidRPr="006A7FA5" w:rsidRDefault="00336D60" w:rsidP="00EF367C">
      <w:pPr>
        <w:rPr>
          <w:rFonts w:ascii="Arial" w:hAnsi="Arial" w:cs="Arial"/>
          <w:color w:val="000000"/>
          <w:sz w:val="20"/>
          <w:szCs w:val="20"/>
        </w:rPr>
      </w:pPr>
      <w:r>
        <w:rPr>
          <w:rFonts w:ascii="Arial" w:hAnsi="Arial" w:cs="Arial"/>
          <w:color w:val="000000"/>
          <w:sz w:val="20"/>
          <w:szCs w:val="20"/>
        </w:rPr>
        <w:t>The Nutrition Director</w:t>
      </w:r>
      <w:r w:rsidR="00EF367C" w:rsidRPr="006A7FA5">
        <w:rPr>
          <w:rFonts w:ascii="Arial" w:hAnsi="Arial" w:cs="Arial"/>
          <w:color w:val="000000"/>
          <w:sz w:val="20"/>
          <w:szCs w:val="20"/>
        </w:rPr>
        <w:t xml:space="preserve"> will retain records to document compliance with the requirements of the wellness policy</w:t>
      </w:r>
      <w:r w:rsidR="00EF367C">
        <w:rPr>
          <w:rFonts w:ascii="Arial" w:hAnsi="Arial" w:cs="Arial"/>
          <w:color w:val="000000"/>
          <w:sz w:val="20"/>
          <w:szCs w:val="20"/>
        </w:rPr>
        <w:t xml:space="preserve"> at the Board of Education Office. Records</w:t>
      </w:r>
      <w:r w:rsidR="00EF367C" w:rsidRPr="006A7FA5">
        <w:rPr>
          <w:rFonts w:ascii="Arial" w:hAnsi="Arial" w:cs="Arial"/>
          <w:color w:val="000000"/>
          <w:sz w:val="20"/>
          <w:szCs w:val="20"/>
        </w:rPr>
        <w:t xml:space="preserve"> maintained in this location will include but will not be limited to: </w:t>
      </w:r>
    </w:p>
    <w:p w:rsidR="00EF367C" w:rsidRPr="006A7FA5" w:rsidRDefault="00EF367C" w:rsidP="00EF367C">
      <w:pPr>
        <w:pStyle w:val="ListParagraph"/>
        <w:numPr>
          <w:ilvl w:val="0"/>
          <w:numId w:val="3"/>
        </w:numPr>
        <w:rPr>
          <w:rFonts w:ascii="Arial" w:hAnsi="Arial" w:cs="Arial"/>
          <w:color w:val="000000"/>
          <w:sz w:val="20"/>
          <w:szCs w:val="20"/>
        </w:rPr>
      </w:pPr>
      <w:r w:rsidRPr="006A7FA5">
        <w:rPr>
          <w:rFonts w:ascii="Arial" w:eastAsia="Times New Roman" w:hAnsi="Arial" w:cs="Arial"/>
          <w:color w:val="000000"/>
          <w:sz w:val="20"/>
          <w:szCs w:val="20"/>
        </w:rPr>
        <w:t>The written wellness policy;</w:t>
      </w:r>
    </w:p>
    <w:p w:rsidR="00EF367C" w:rsidRPr="00486D87" w:rsidRDefault="00EF367C" w:rsidP="00EF367C">
      <w:pPr>
        <w:pStyle w:val="ListParagraph"/>
        <w:numPr>
          <w:ilvl w:val="0"/>
          <w:numId w:val="3"/>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rsidR="00EF367C" w:rsidRPr="00486D87" w:rsidRDefault="00EF367C" w:rsidP="00EF367C">
      <w:pPr>
        <w:pStyle w:val="ListParagraph"/>
        <w:numPr>
          <w:ilvl w:val="0"/>
          <w:numId w:val="3"/>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 on the DWC;</w:t>
      </w:r>
    </w:p>
    <w:p w:rsidR="00EF367C" w:rsidRPr="00486D87" w:rsidRDefault="00EF367C" w:rsidP="00EF367C">
      <w:pPr>
        <w:pStyle w:val="ListParagraph"/>
        <w:numPr>
          <w:ilvl w:val="0"/>
          <w:numId w:val="3"/>
        </w:numPr>
        <w:rPr>
          <w:rFonts w:ascii="Arial" w:hAnsi="Arial" w:cs="Arial"/>
          <w:color w:val="000000"/>
          <w:sz w:val="20"/>
          <w:szCs w:val="20"/>
        </w:rPr>
      </w:pPr>
      <w:r>
        <w:rPr>
          <w:rFonts w:ascii="Arial" w:eastAsia="Times New Roman" w:hAnsi="Arial" w:cs="Arial"/>
          <w:color w:val="000000"/>
          <w:sz w:val="20"/>
          <w:szCs w:val="20"/>
        </w:rPr>
        <w:t>Documentation to demonstrate compliance with the annual public notification requirements;</w:t>
      </w:r>
    </w:p>
    <w:p w:rsidR="00EF367C" w:rsidRPr="00486D87" w:rsidRDefault="00EF367C" w:rsidP="00EF367C">
      <w:pPr>
        <w:pStyle w:val="ListParagraph"/>
        <w:numPr>
          <w:ilvl w:val="0"/>
          <w:numId w:val="3"/>
        </w:numPr>
        <w:rPr>
          <w:rFonts w:ascii="Arial" w:hAnsi="Arial" w:cs="Arial"/>
          <w:color w:val="000000"/>
          <w:sz w:val="20"/>
          <w:szCs w:val="20"/>
        </w:rPr>
      </w:pPr>
      <w:r>
        <w:rPr>
          <w:rFonts w:ascii="Arial" w:eastAsia="Times New Roman" w:hAnsi="Arial" w:cs="Arial"/>
          <w:color w:val="000000"/>
          <w:sz w:val="20"/>
          <w:szCs w:val="20"/>
        </w:rPr>
        <w:t>The most recent assessment on the implementation of the local school wellness policy;</w:t>
      </w:r>
    </w:p>
    <w:p w:rsidR="00EF367C" w:rsidRPr="00486D87" w:rsidRDefault="00EF367C" w:rsidP="00EF367C">
      <w:pPr>
        <w:pStyle w:val="ListParagraph"/>
        <w:numPr>
          <w:ilvl w:val="0"/>
          <w:numId w:val="3"/>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rsidR="00EF367C" w:rsidRPr="006A7FA5" w:rsidRDefault="00EF367C" w:rsidP="00EF367C">
      <w:pPr>
        <w:rPr>
          <w:rFonts w:ascii="Arial" w:hAnsi="Arial" w:cs="Arial"/>
          <w:b/>
          <w:i/>
          <w:color w:val="000000"/>
          <w:sz w:val="20"/>
          <w:szCs w:val="20"/>
        </w:rPr>
      </w:pPr>
      <w:r>
        <w:rPr>
          <w:rFonts w:ascii="Arial" w:eastAsia="Times New Roman" w:hAnsi="Arial" w:cs="Arial"/>
          <w:color w:val="000000"/>
          <w:sz w:val="20"/>
          <w:szCs w:val="20"/>
        </w:rPr>
        <w:t xml:space="preserve"> </w:t>
      </w:r>
      <w:r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rsidR="00EF367C" w:rsidRPr="006A7FA5" w:rsidRDefault="00EF367C" w:rsidP="00EF367C">
      <w:pPr>
        <w:rPr>
          <w:rFonts w:ascii="Arial" w:hAnsi="Arial" w:cs="Arial"/>
          <w:i/>
          <w:sz w:val="20"/>
          <w:szCs w:val="20"/>
        </w:rPr>
      </w:pPr>
      <w:r>
        <w:rPr>
          <w:rFonts w:ascii="Arial" w:hAnsi="Arial" w:cs="Arial"/>
          <w:sz w:val="20"/>
          <w:szCs w:val="20"/>
        </w:rPr>
        <w:t xml:space="preserve">The District will actively inform families and the public each year of basic information about this policy, including its content, any updates to the policy and implementation status. </w:t>
      </w:r>
      <w:r w:rsidR="002517E9">
        <w:rPr>
          <w:rFonts w:ascii="Arial" w:hAnsi="Arial" w:cs="Arial"/>
          <w:sz w:val="20"/>
          <w:szCs w:val="20"/>
        </w:rPr>
        <w:t xml:space="preserve">The school </w:t>
      </w:r>
      <w:r>
        <w:rPr>
          <w:rFonts w:ascii="Arial" w:hAnsi="Arial" w:cs="Arial"/>
          <w:sz w:val="20"/>
          <w:szCs w:val="20"/>
        </w:rPr>
        <w:t xml:space="preserve">will make this information available via the district website and/or district-wide communications. The </w:t>
      </w:r>
      <w:r w:rsidR="002517E9">
        <w:rPr>
          <w:rFonts w:ascii="Arial" w:hAnsi="Arial" w:cs="Arial"/>
          <w:sz w:val="20"/>
          <w:szCs w:val="20"/>
        </w:rPr>
        <w:t xml:space="preserve">school </w:t>
      </w:r>
      <w:r>
        <w:rPr>
          <w:rFonts w:ascii="Arial" w:hAnsi="Arial" w:cs="Arial"/>
          <w:sz w:val="20"/>
          <w:szCs w:val="20"/>
        </w:rPr>
        <w:t xml:space="preserve">will provide as much information as possible about the school nutrition environment. Annually, the </w:t>
      </w:r>
      <w:r w:rsidR="002517E9">
        <w:rPr>
          <w:rFonts w:ascii="Arial" w:hAnsi="Arial" w:cs="Arial"/>
          <w:sz w:val="20"/>
          <w:szCs w:val="20"/>
        </w:rPr>
        <w:t xml:space="preserve">school </w:t>
      </w:r>
      <w:r>
        <w:rPr>
          <w:rFonts w:ascii="Arial" w:hAnsi="Arial" w:cs="Arial"/>
          <w:sz w:val="20"/>
          <w:szCs w:val="20"/>
        </w:rPr>
        <w:t xml:space="preserve">will also publicize the name and contact information of the </w:t>
      </w:r>
      <w:r w:rsidR="002517E9">
        <w:rPr>
          <w:rFonts w:ascii="Arial" w:hAnsi="Arial" w:cs="Arial"/>
          <w:sz w:val="20"/>
          <w:szCs w:val="20"/>
        </w:rPr>
        <w:t xml:space="preserve">schools </w:t>
      </w:r>
      <w:r>
        <w:rPr>
          <w:rFonts w:ascii="Arial" w:hAnsi="Arial" w:cs="Arial"/>
          <w:sz w:val="20"/>
          <w:szCs w:val="20"/>
        </w:rPr>
        <w:t>leading and coordinating the committee, as well as information on how the public can get involved with the school wellness committee.</w:t>
      </w:r>
    </w:p>
    <w:p w:rsidR="00EF367C" w:rsidRPr="006A7FA5" w:rsidRDefault="00EF367C" w:rsidP="00EF367C">
      <w:pPr>
        <w:rPr>
          <w:rFonts w:ascii="Arial" w:hAnsi="Arial" w:cs="Arial"/>
          <w:b/>
          <w:i/>
          <w:sz w:val="20"/>
          <w:szCs w:val="20"/>
        </w:rPr>
      </w:pPr>
      <w:r w:rsidRPr="006A7FA5">
        <w:rPr>
          <w:rFonts w:ascii="Arial" w:hAnsi="Arial" w:cs="Arial"/>
          <w:b/>
          <w:i/>
          <w:sz w:val="20"/>
          <w:szCs w:val="20"/>
        </w:rPr>
        <w:t xml:space="preserve">Triennial Progress Assessments </w:t>
      </w:r>
    </w:p>
    <w:p w:rsidR="00EF367C" w:rsidRPr="006A7FA5" w:rsidRDefault="00EF367C" w:rsidP="00EF367C">
      <w:pPr>
        <w:rPr>
          <w:rFonts w:ascii="Arial" w:eastAsia="Times New Roman" w:hAnsi="Arial" w:cs="Arial"/>
          <w:color w:val="000000"/>
          <w:sz w:val="20"/>
          <w:szCs w:val="20"/>
        </w:rPr>
      </w:pPr>
      <w:r w:rsidRPr="006A7FA5">
        <w:rPr>
          <w:rFonts w:ascii="Arial" w:eastAsia="Times New Roman" w:hAnsi="Arial" w:cs="Arial"/>
          <w:color w:val="000000"/>
          <w:sz w:val="20"/>
          <w:szCs w:val="20"/>
        </w:rPr>
        <w:t>At least once every three years, the District will evaluate compliance with the wellness policy to assess the implementation of the policy and include:</w:t>
      </w:r>
    </w:p>
    <w:p w:rsidR="00EF367C" w:rsidRPr="006A7FA5" w:rsidRDefault="00EF367C" w:rsidP="00EF367C">
      <w:pPr>
        <w:pStyle w:val="ListParagraph"/>
        <w:numPr>
          <w:ilvl w:val="0"/>
          <w:numId w:val="4"/>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rsidR="00EF367C" w:rsidRPr="006A7FA5" w:rsidRDefault="00EF367C" w:rsidP="00EF367C">
      <w:pPr>
        <w:pStyle w:val="ListParagraph"/>
        <w:numPr>
          <w:ilvl w:val="0"/>
          <w:numId w:val="4"/>
        </w:numPr>
        <w:rPr>
          <w:rFonts w:ascii="Arial" w:hAnsi="Arial" w:cs="Arial"/>
          <w:b/>
          <w:sz w:val="20"/>
          <w:szCs w:val="20"/>
        </w:rPr>
      </w:pPr>
      <w:r w:rsidRPr="006A7FA5">
        <w:rPr>
          <w:rFonts w:ascii="Arial" w:eastAsia="Times New Roman" w:hAnsi="Arial" w:cs="Arial"/>
          <w:color w:val="000000"/>
          <w:sz w:val="20"/>
          <w:szCs w:val="20"/>
        </w:rPr>
        <w:t>The extent to which the District’s wellness policy compares to the model wellness policy; and</w:t>
      </w:r>
    </w:p>
    <w:p w:rsidR="00EF367C" w:rsidRPr="006A7FA5" w:rsidRDefault="00EF367C" w:rsidP="00EF367C">
      <w:pPr>
        <w:pStyle w:val="ListParagraph"/>
        <w:numPr>
          <w:ilvl w:val="0"/>
          <w:numId w:val="4"/>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Pr>
          <w:rFonts w:ascii="Arial" w:hAnsi="Arial" w:cs="Arial"/>
          <w:sz w:val="20"/>
          <w:szCs w:val="20"/>
        </w:rPr>
        <w:t>Mandy Drewry, Coordinated School Health Director, mdrewry@carrollschools.com.</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The DWC, in collaboration with individual schools, will monitor schools’ compliance with this wellness policy.  </w:t>
      </w:r>
    </w:p>
    <w:p w:rsidR="00EF367C" w:rsidRPr="006A7FA5" w:rsidRDefault="00EF367C" w:rsidP="00EF367C">
      <w:pPr>
        <w:rPr>
          <w:rFonts w:ascii="Arial" w:hAnsi="Arial" w:cs="Arial"/>
          <w:sz w:val="20"/>
          <w:szCs w:val="20"/>
        </w:rPr>
      </w:pPr>
      <w:r w:rsidRPr="006A7FA5">
        <w:rPr>
          <w:rFonts w:ascii="Arial" w:hAnsi="Arial" w:cs="Arial"/>
          <w:sz w:val="20"/>
          <w:szCs w:val="20"/>
        </w:rPr>
        <w:t>The District</w:t>
      </w:r>
      <w:r w:rsidRPr="006A7FA5">
        <w:rPr>
          <w:rFonts w:ascii="Arial" w:hAnsi="Arial" w:cs="Arial"/>
          <w:i/>
          <w:sz w:val="20"/>
          <w:szCs w:val="20"/>
        </w:rPr>
        <w:t xml:space="preserve"> </w:t>
      </w:r>
      <w:r w:rsidRPr="006A7FA5">
        <w:rPr>
          <w:rFonts w:ascii="Arial" w:hAnsi="Arial" w:cs="Arial"/>
          <w:sz w:val="20"/>
          <w:szCs w:val="20"/>
        </w:rPr>
        <w:t xml:space="preserve">will notify households/families of the availability of the triennial progress </w:t>
      </w:r>
      <w:r>
        <w:rPr>
          <w:rFonts w:ascii="Arial" w:hAnsi="Arial" w:cs="Arial"/>
          <w:sz w:val="20"/>
          <w:szCs w:val="20"/>
        </w:rPr>
        <w:t>report at www.</w:t>
      </w:r>
      <w:r w:rsidR="00953AAD">
        <w:rPr>
          <w:rFonts w:ascii="Arial" w:hAnsi="Arial" w:cs="Arial"/>
          <w:sz w:val="20"/>
          <w:szCs w:val="20"/>
        </w:rPr>
        <w:t>carrollschools.com</w:t>
      </w:r>
      <w:r>
        <w:rPr>
          <w:rFonts w:ascii="Arial" w:hAnsi="Arial" w:cs="Arial"/>
          <w:sz w:val="20"/>
          <w:szCs w:val="20"/>
        </w:rPr>
        <w:t>.</w:t>
      </w:r>
    </w:p>
    <w:p w:rsidR="00EF367C" w:rsidRPr="006A7FA5" w:rsidRDefault="00EF367C" w:rsidP="00EF367C">
      <w:pPr>
        <w:rPr>
          <w:rFonts w:ascii="Arial" w:hAnsi="Arial" w:cs="Arial"/>
          <w:b/>
          <w:i/>
          <w:sz w:val="20"/>
          <w:szCs w:val="20"/>
        </w:rPr>
      </w:pPr>
      <w:r w:rsidRPr="006A7FA5">
        <w:rPr>
          <w:rFonts w:ascii="Arial" w:hAnsi="Arial" w:cs="Arial"/>
          <w:b/>
          <w:i/>
          <w:sz w:val="20"/>
          <w:szCs w:val="20"/>
        </w:rPr>
        <w:t>Revisions and Updating the Policy</w:t>
      </w:r>
    </w:p>
    <w:p w:rsidR="00EF367C" w:rsidRPr="006A7FA5" w:rsidRDefault="00EF367C" w:rsidP="00EF367C">
      <w:pPr>
        <w:rPr>
          <w:rFonts w:ascii="Arial" w:hAnsi="Arial" w:cs="Arial"/>
          <w:b/>
          <w:i/>
          <w:sz w:val="20"/>
          <w:szCs w:val="20"/>
        </w:rPr>
      </w:pPr>
      <w:r w:rsidRPr="006A7FA5">
        <w:rPr>
          <w:rFonts w:ascii="Arial" w:hAnsi="Arial" w:cs="Arial"/>
          <w:sz w:val="20"/>
          <w:szCs w:val="20"/>
        </w:rPr>
        <w:t xml:space="preserve">The DWC will update or modify the wellness policy based on the results of the </w:t>
      </w:r>
      <w:r>
        <w:rPr>
          <w:rFonts w:ascii="Arial" w:hAnsi="Arial" w:cs="Arial"/>
          <w:sz w:val="20"/>
          <w:szCs w:val="20"/>
        </w:rPr>
        <w:t>annual School Health Index</w:t>
      </w:r>
      <w:r w:rsidRPr="006A7FA5">
        <w:rPr>
          <w:rFonts w:ascii="Arial" w:hAnsi="Arial" w:cs="Arial"/>
          <w:sz w:val="20"/>
          <w:szCs w:val="20"/>
        </w:rPr>
        <w:t xml:space="preserve"> and triennial assessments and/or as District priorities change; community needs change; wellness goals are met; new health science, information, and technology emerges; and new Federal or state guidance or standards are issued. </w:t>
      </w:r>
      <w:r w:rsidRPr="006A7FA5">
        <w:rPr>
          <w:rFonts w:ascii="Arial" w:hAnsi="Arial" w:cs="Arial"/>
          <w:b/>
          <w:sz w:val="20"/>
          <w:szCs w:val="20"/>
        </w:rPr>
        <w:t>The wellness policy will be assessed and updated as indicated at least every three years, following the triennial assessment.</w:t>
      </w:r>
    </w:p>
    <w:p w:rsidR="00EF367C" w:rsidRPr="006A7FA5" w:rsidRDefault="00EF367C" w:rsidP="00EF367C">
      <w:pPr>
        <w:rPr>
          <w:rFonts w:ascii="Arial" w:hAnsi="Arial" w:cs="Arial"/>
          <w:b/>
          <w:i/>
          <w:sz w:val="20"/>
          <w:szCs w:val="20"/>
        </w:rPr>
      </w:pPr>
      <w:r w:rsidRPr="006A7FA5">
        <w:rPr>
          <w:rFonts w:ascii="Arial" w:hAnsi="Arial" w:cs="Arial"/>
          <w:b/>
          <w:i/>
          <w:sz w:val="20"/>
          <w:szCs w:val="20"/>
        </w:rPr>
        <w:t>Community Involvement, Outreach and Communications</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The </w:t>
      </w:r>
      <w:r w:rsidR="002517E9">
        <w:rPr>
          <w:rFonts w:ascii="Arial" w:hAnsi="Arial" w:cs="Arial"/>
          <w:sz w:val="20"/>
          <w:szCs w:val="20"/>
        </w:rPr>
        <w:t xml:space="preserve">school </w:t>
      </w:r>
      <w:r w:rsidRPr="006A7FA5">
        <w:rPr>
          <w:rFonts w:ascii="Arial" w:hAnsi="Arial" w:cs="Arial"/>
          <w:sz w:val="20"/>
          <w:szCs w:val="20"/>
        </w:rPr>
        <w:t xml:space="preserve">is committed to </w:t>
      </w:r>
      <w:r>
        <w:rPr>
          <w:rFonts w:ascii="Arial" w:hAnsi="Arial" w:cs="Arial"/>
          <w:sz w:val="20"/>
          <w:szCs w:val="20"/>
        </w:rPr>
        <w:t>making the</w:t>
      </w:r>
      <w:r w:rsidRPr="006A7FA5">
        <w:rPr>
          <w:rFonts w:ascii="Arial" w:hAnsi="Arial" w:cs="Arial"/>
          <w:sz w:val="20"/>
          <w:szCs w:val="20"/>
        </w:rPr>
        <w:t xml:space="preserve"> community aware of the wellness policy. The </w:t>
      </w:r>
      <w:r w:rsidR="002517E9">
        <w:rPr>
          <w:rFonts w:ascii="Arial" w:hAnsi="Arial" w:cs="Arial"/>
          <w:sz w:val="20"/>
          <w:szCs w:val="20"/>
        </w:rPr>
        <w:t xml:space="preserve">school </w:t>
      </w:r>
      <w:r w:rsidRPr="006A7FA5">
        <w:rPr>
          <w:rFonts w:ascii="Arial" w:hAnsi="Arial" w:cs="Arial"/>
          <w:sz w:val="20"/>
          <w:szCs w:val="20"/>
        </w:rPr>
        <w:t xml:space="preserve">will communicate ways in which representatives of DWC and others can participate in the development, implementation and periodic review and update of the wellness policy through a variety of means appropriate for that district. </w:t>
      </w:r>
      <w:r>
        <w:rPr>
          <w:rFonts w:ascii="Arial" w:hAnsi="Arial" w:cs="Arial"/>
          <w:sz w:val="20"/>
          <w:szCs w:val="20"/>
        </w:rPr>
        <w:t>The District will use</w:t>
      </w:r>
      <w:r w:rsidRPr="006A7FA5">
        <w:rPr>
          <w:rFonts w:ascii="Arial" w:hAnsi="Arial" w:cs="Arial"/>
          <w:sz w:val="20"/>
          <w:szCs w:val="20"/>
        </w:rPr>
        <w:t xml:space="preserve"> the district’s website</w:t>
      </w:r>
      <w:r>
        <w:rPr>
          <w:rFonts w:ascii="Arial" w:hAnsi="Arial" w:cs="Arial"/>
          <w:sz w:val="20"/>
          <w:szCs w:val="20"/>
        </w:rPr>
        <w:t xml:space="preserve"> to ensure that all families are actively notified of the content of, implementation of and updates to the wellness policy. </w:t>
      </w:r>
    </w:p>
    <w:p w:rsidR="00EF367C" w:rsidRPr="006A7FA5" w:rsidRDefault="00EF367C" w:rsidP="00EF367C">
      <w:pPr>
        <w:rPr>
          <w:rFonts w:ascii="Arial" w:hAnsi="Arial" w:cs="Arial"/>
          <w:i/>
          <w:sz w:val="20"/>
          <w:szCs w:val="20"/>
        </w:rPr>
      </w:pPr>
      <w:r w:rsidRPr="006A7FA5">
        <w:rPr>
          <w:rFonts w:ascii="Arial" w:hAnsi="Arial" w:cs="Arial"/>
          <w:sz w:val="20"/>
          <w:szCs w:val="20"/>
        </w:rPr>
        <w:t xml:space="preserve">The </w:t>
      </w:r>
      <w:r w:rsidR="002517E9">
        <w:rPr>
          <w:rFonts w:ascii="Arial" w:hAnsi="Arial" w:cs="Arial"/>
          <w:sz w:val="20"/>
          <w:szCs w:val="20"/>
        </w:rPr>
        <w:t xml:space="preserve">school </w:t>
      </w:r>
      <w:r w:rsidRPr="006A7FA5">
        <w:rPr>
          <w:rFonts w:ascii="Arial" w:hAnsi="Arial" w:cs="Arial"/>
          <w:sz w:val="20"/>
          <w:szCs w:val="20"/>
        </w:rPr>
        <w:t>will actively notify the public about the content of or any updates to the wellness policy annually, at a minimum.</w:t>
      </w:r>
      <w:r w:rsidRPr="006A7FA5" w:rsidDel="0039618C">
        <w:rPr>
          <w:rFonts w:ascii="Arial" w:hAnsi="Arial" w:cs="Arial"/>
          <w:sz w:val="20"/>
          <w:szCs w:val="20"/>
        </w:rPr>
        <w:t xml:space="preserve"> </w:t>
      </w:r>
      <w:r w:rsidRPr="006A7FA5">
        <w:rPr>
          <w:rFonts w:ascii="Arial" w:hAnsi="Arial" w:cs="Arial"/>
          <w:sz w:val="20"/>
          <w:szCs w:val="20"/>
        </w:rPr>
        <w:t xml:space="preserve">The </w:t>
      </w:r>
      <w:r w:rsidR="002517E9">
        <w:rPr>
          <w:rFonts w:ascii="Arial" w:hAnsi="Arial" w:cs="Arial"/>
          <w:sz w:val="20"/>
          <w:szCs w:val="20"/>
        </w:rPr>
        <w:t xml:space="preserve">school </w:t>
      </w:r>
      <w:r w:rsidRPr="006A7FA5">
        <w:rPr>
          <w:rFonts w:ascii="Arial" w:hAnsi="Arial" w:cs="Arial"/>
          <w:sz w:val="20"/>
          <w:szCs w:val="20"/>
        </w:rPr>
        <w:t>will also use these mechanisms to inform the community about the availability of the annual and triennial reports.</w:t>
      </w:r>
      <w:r w:rsidRPr="006A7FA5" w:rsidDel="0039618C">
        <w:rPr>
          <w:rFonts w:ascii="Arial" w:hAnsi="Arial" w:cs="Arial"/>
          <w:sz w:val="20"/>
          <w:szCs w:val="20"/>
        </w:rPr>
        <w:t xml:space="preserve"> </w:t>
      </w:r>
    </w:p>
    <w:p w:rsidR="00EF367C" w:rsidRPr="006A7FA5" w:rsidRDefault="00EF367C" w:rsidP="00EF367C">
      <w:pPr>
        <w:pStyle w:val="ListParagraph"/>
        <w:numPr>
          <w:ilvl w:val="0"/>
          <w:numId w:val="1"/>
        </w:numPr>
        <w:ind w:left="720"/>
        <w:rPr>
          <w:rFonts w:ascii="Arial" w:hAnsi="Arial" w:cs="Arial"/>
          <w:b/>
          <w:sz w:val="24"/>
          <w:u w:val="single"/>
        </w:rPr>
      </w:pPr>
      <w:bookmarkStart w:id="3" w:name="Nutrition"/>
      <w:r w:rsidRPr="006A7FA5">
        <w:rPr>
          <w:rFonts w:ascii="Arial" w:hAnsi="Arial" w:cs="Arial"/>
          <w:b/>
          <w:sz w:val="24"/>
          <w:u w:val="single"/>
        </w:rPr>
        <w:t xml:space="preserve">Nutrition </w:t>
      </w:r>
    </w:p>
    <w:bookmarkEnd w:id="3"/>
    <w:p w:rsidR="00EF367C" w:rsidRPr="006A7FA5" w:rsidRDefault="00EF367C" w:rsidP="00EF367C">
      <w:pPr>
        <w:rPr>
          <w:rFonts w:ascii="Arial" w:hAnsi="Arial" w:cs="Arial"/>
          <w:b/>
          <w:i/>
          <w:sz w:val="20"/>
          <w:szCs w:val="20"/>
        </w:rPr>
      </w:pPr>
      <w:r w:rsidRPr="006A7FA5">
        <w:rPr>
          <w:rFonts w:ascii="Arial" w:hAnsi="Arial" w:cs="Arial"/>
          <w:b/>
          <w:i/>
          <w:sz w:val="20"/>
          <w:szCs w:val="20"/>
        </w:rPr>
        <w:t>School Meals</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Our school is committed to serving healthy meals to children, with plenty of fruits, vegetables, whole grains, and fat-free and low-fat milk; </w:t>
      </w:r>
      <w:r>
        <w:rPr>
          <w:rFonts w:ascii="Arial" w:hAnsi="Arial" w:cs="Arial"/>
          <w:sz w:val="20"/>
          <w:szCs w:val="20"/>
        </w:rPr>
        <w:t xml:space="preserve">that are </w:t>
      </w:r>
      <w:r w:rsidRPr="006A7FA5">
        <w:rPr>
          <w:rFonts w:ascii="Arial" w:hAnsi="Arial" w:cs="Arial"/>
          <w:sz w:val="20"/>
          <w:szCs w:val="20"/>
        </w:rPr>
        <w:t xml:space="preserve">moderate in sodium, low in saturated fat, and </w:t>
      </w:r>
      <w:r>
        <w:rPr>
          <w:rFonts w:ascii="Arial" w:hAnsi="Arial" w:cs="Arial"/>
          <w:sz w:val="20"/>
          <w:szCs w:val="20"/>
        </w:rPr>
        <w:t xml:space="preserve">have </w:t>
      </w:r>
      <w:r w:rsidRPr="006A7FA5">
        <w:rPr>
          <w:rFonts w:ascii="Arial" w:hAnsi="Arial" w:cs="Arial"/>
          <w:sz w:val="20"/>
          <w:szCs w:val="20"/>
        </w:rPr>
        <w:t xml:space="preserve">zero grams </w:t>
      </w:r>
      <w:proofErr w:type="spellStart"/>
      <w:r w:rsidRPr="006A7FA5">
        <w:rPr>
          <w:rFonts w:ascii="Arial" w:hAnsi="Arial" w:cs="Arial"/>
          <w:i/>
          <w:sz w:val="20"/>
          <w:szCs w:val="20"/>
        </w:rPr>
        <w:t>trans</w:t>
      </w:r>
      <w:r w:rsidRPr="006A7FA5">
        <w:rPr>
          <w:rFonts w:ascii="Arial" w:hAnsi="Arial" w:cs="Arial"/>
          <w:sz w:val="20"/>
          <w:szCs w:val="20"/>
        </w:rPr>
        <w:t xml:space="preserve"> fat</w:t>
      </w:r>
      <w:proofErr w:type="spellEnd"/>
      <w:r w:rsidRPr="006A7FA5">
        <w:rPr>
          <w:rFonts w:ascii="Arial" w:hAnsi="Arial" w:cs="Arial"/>
          <w:sz w:val="20"/>
          <w:szCs w:val="20"/>
        </w:rPr>
        <w:t xml:space="preserve"> per serving (nutrition label or manufacturer’s specification); and to meet</w:t>
      </w:r>
      <w:r>
        <w:rPr>
          <w:rFonts w:ascii="Arial" w:hAnsi="Arial" w:cs="Arial"/>
          <w:sz w:val="20"/>
          <w:szCs w:val="20"/>
        </w:rPr>
        <w:t>ing</w:t>
      </w:r>
      <w:r w:rsidRPr="006A7FA5">
        <w:rPr>
          <w:rFonts w:ascii="Arial" w:hAnsi="Arial" w:cs="Arial"/>
          <w:sz w:val="20"/>
          <w:szCs w:val="20"/>
        </w:rPr>
        <w:t xml:space="preserve"> the nutrition needs of school children within their calorie requirements. The school meal programs aim to improve the diet and health of school children, help </w:t>
      </w:r>
      <w:r w:rsidR="00FB2AFC">
        <w:rPr>
          <w:rFonts w:ascii="Arial" w:hAnsi="Arial" w:cs="Arial"/>
          <w:sz w:val="20"/>
          <w:szCs w:val="20"/>
        </w:rPr>
        <w:t xml:space="preserve">reduce </w:t>
      </w:r>
      <w:r w:rsidRPr="006A7FA5">
        <w:rPr>
          <w:rFonts w:ascii="Arial" w:hAnsi="Arial" w:cs="Arial"/>
          <w:sz w:val="20"/>
          <w:szCs w:val="20"/>
        </w:rPr>
        <w:t>childhood obesity, model healthy eating to support the development of lifelong healthy eating patterns an</w:t>
      </w:r>
      <w:r>
        <w:rPr>
          <w:rFonts w:ascii="Arial" w:hAnsi="Arial" w:cs="Arial"/>
          <w:sz w:val="20"/>
          <w:szCs w:val="20"/>
        </w:rPr>
        <w:t>d support healthy choices.</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 xml:space="preserve">Are accessible to all students; </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Are appealing and attractive to children;</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Are served in clean and pleasant settings;</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(The District offers reimbursable school meals that meet </w:t>
      </w:r>
      <w:hyperlink r:id="rId5" w:history="1">
        <w:r w:rsidRPr="006A7FA5">
          <w:rPr>
            <w:rStyle w:val="Hyperlink"/>
            <w:rFonts w:ascii="Arial" w:hAnsi="Arial" w:cs="Arial"/>
          </w:rPr>
          <w:t>USDA nutrition standards</w:t>
        </w:r>
      </w:hyperlink>
      <w:r w:rsidRPr="006A7FA5">
        <w:rPr>
          <w:rFonts w:ascii="Arial" w:hAnsi="Arial" w:cs="Arial"/>
          <w:sz w:val="20"/>
          <w:szCs w:val="20"/>
        </w:rPr>
        <w:t>.)</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Promote healthy food and bev</w:t>
      </w:r>
      <w:r>
        <w:rPr>
          <w:rFonts w:ascii="Arial" w:hAnsi="Arial" w:cs="Arial"/>
          <w:sz w:val="20"/>
          <w:szCs w:val="20"/>
        </w:rPr>
        <w:t>erage choices using at least five</w:t>
      </w:r>
      <w:r w:rsidRPr="006A7FA5">
        <w:rPr>
          <w:rFonts w:ascii="Arial" w:hAnsi="Arial" w:cs="Arial"/>
          <w:sz w:val="20"/>
          <w:szCs w:val="20"/>
        </w:rPr>
        <w:t xml:space="preserve"> of the following </w:t>
      </w:r>
      <w:hyperlink r:id="rId6" w:history="1">
        <w:r w:rsidRPr="006A7FA5">
          <w:rPr>
            <w:rStyle w:val="Hyperlink"/>
            <w:rFonts w:ascii="Arial" w:hAnsi="Arial" w:cs="Arial"/>
          </w:rPr>
          <w:t>Smarter Lunchroom techniques</w:t>
        </w:r>
      </w:hyperlink>
      <w:r w:rsidRPr="006A7FA5">
        <w:rPr>
          <w:rFonts w:ascii="Arial" w:hAnsi="Arial" w:cs="Arial"/>
          <w:sz w:val="20"/>
          <w:szCs w:val="20"/>
        </w:rPr>
        <w:t>:</w:t>
      </w:r>
    </w:p>
    <w:p w:rsidR="00EF367C" w:rsidRPr="00BC3294" w:rsidRDefault="00EF367C" w:rsidP="00EF367C">
      <w:pPr>
        <w:pStyle w:val="ListParagraph"/>
        <w:numPr>
          <w:ilvl w:val="1"/>
          <w:numId w:val="8"/>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Pr>
          <w:rFonts w:ascii="Arial" w:eastAsia="Times New Roman" w:hAnsi="Arial" w:cs="Arial"/>
          <w:color w:val="1F1F1F"/>
          <w:sz w:val="20"/>
          <w:szCs w:val="20"/>
        </w:rPr>
        <w:t>ons are displayed.</w:t>
      </w:r>
    </w:p>
    <w:p w:rsidR="00EF367C" w:rsidRPr="00BC3294" w:rsidRDefault="00EF367C" w:rsidP="00EF367C">
      <w:pPr>
        <w:pStyle w:val="ListParagraph"/>
        <w:numPr>
          <w:ilvl w:val="1"/>
          <w:numId w:val="8"/>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w:t>
      </w:r>
      <w:r>
        <w:rPr>
          <w:rFonts w:ascii="Arial" w:eastAsia="Times New Roman" w:hAnsi="Arial" w:cs="Arial"/>
          <w:color w:val="1F1F1F"/>
          <w:sz w:val="20"/>
          <w:szCs w:val="20"/>
        </w:rPr>
        <w:t>liced or cut fruit is available.</w:t>
      </w:r>
    </w:p>
    <w:p w:rsidR="00EF367C" w:rsidRPr="00BC3294" w:rsidRDefault="00EF367C" w:rsidP="00EF367C">
      <w:pPr>
        <w:pStyle w:val="ListParagraph"/>
        <w:numPr>
          <w:ilvl w:val="1"/>
          <w:numId w:val="8"/>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 the line of sight and reach of students</w:t>
      </w:r>
      <w:r>
        <w:rPr>
          <w:rFonts w:ascii="Arial" w:eastAsia="Times New Roman" w:hAnsi="Arial" w:cs="Arial"/>
          <w:color w:val="1F1F1F"/>
          <w:sz w:val="20"/>
          <w:szCs w:val="20"/>
        </w:rPr>
        <w:t>.</w:t>
      </w:r>
    </w:p>
    <w:p w:rsidR="00EF367C" w:rsidRPr="00BC3294" w:rsidRDefault="008947C6" w:rsidP="00EF367C">
      <w:pPr>
        <w:pStyle w:val="ListParagraph"/>
        <w:numPr>
          <w:ilvl w:val="1"/>
          <w:numId w:val="8"/>
        </w:numPr>
        <w:autoSpaceDE w:val="0"/>
        <w:autoSpaceDN w:val="0"/>
        <w:adjustRightInd w:val="0"/>
        <w:spacing w:after="0" w:line="240" w:lineRule="auto"/>
        <w:ind w:left="720"/>
        <w:rPr>
          <w:rFonts w:ascii="Arial" w:eastAsia="Times New Roman" w:hAnsi="Arial" w:cs="Arial"/>
          <w:color w:val="1F1F1F"/>
          <w:sz w:val="20"/>
          <w:szCs w:val="20"/>
        </w:rPr>
      </w:pPr>
      <w:r>
        <w:rPr>
          <w:rFonts w:ascii="Arial" w:eastAsia="Times New Roman" w:hAnsi="Arial" w:cs="Arial"/>
          <w:color w:val="1F1F1F"/>
          <w:sz w:val="20"/>
          <w:szCs w:val="20"/>
        </w:rPr>
        <w:t>Due to our student</w:t>
      </w:r>
      <w:r w:rsidR="00341B35">
        <w:rPr>
          <w:rFonts w:ascii="Arial" w:eastAsia="Times New Roman" w:hAnsi="Arial" w:cs="Arial"/>
          <w:color w:val="1F1F1F"/>
          <w:sz w:val="20"/>
          <w:szCs w:val="20"/>
        </w:rPr>
        <w:t>’</w:t>
      </w:r>
      <w:r>
        <w:rPr>
          <w:rFonts w:ascii="Arial" w:eastAsia="Times New Roman" w:hAnsi="Arial" w:cs="Arial"/>
          <w:color w:val="1F1F1F"/>
          <w:sz w:val="20"/>
          <w:szCs w:val="20"/>
        </w:rPr>
        <w:t>s</w:t>
      </w:r>
      <w:r w:rsidR="00532DDB">
        <w:rPr>
          <w:rFonts w:ascii="Arial" w:eastAsia="Times New Roman" w:hAnsi="Arial" w:cs="Arial"/>
          <w:color w:val="1F1F1F"/>
          <w:sz w:val="20"/>
          <w:szCs w:val="20"/>
        </w:rPr>
        <w:t xml:space="preserve"> </w:t>
      </w:r>
      <w:r w:rsidR="00341B35">
        <w:rPr>
          <w:rFonts w:ascii="Arial" w:eastAsia="Times New Roman" w:hAnsi="Arial" w:cs="Arial"/>
          <w:color w:val="1F1F1F"/>
          <w:sz w:val="20"/>
          <w:szCs w:val="20"/>
        </w:rPr>
        <w:t>challenges in decision making</w:t>
      </w:r>
      <w:r w:rsidR="004110D0">
        <w:rPr>
          <w:rFonts w:ascii="Arial" w:eastAsia="Times New Roman" w:hAnsi="Arial" w:cs="Arial"/>
          <w:color w:val="1F1F1F"/>
          <w:sz w:val="20"/>
          <w:szCs w:val="20"/>
        </w:rPr>
        <w:t>, we alter the milk choices</w:t>
      </w:r>
      <w:r w:rsidR="004057EC">
        <w:rPr>
          <w:rFonts w:ascii="Arial" w:eastAsia="Times New Roman" w:hAnsi="Arial" w:cs="Arial"/>
          <w:color w:val="1F1F1F"/>
          <w:sz w:val="20"/>
          <w:szCs w:val="20"/>
        </w:rPr>
        <w:t xml:space="preserve"> serving 1% low fat white milk and fat fr</w:t>
      </w:r>
      <w:r w:rsidR="004110D0">
        <w:rPr>
          <w:rFonts w:ascii="Arial" w:eastAsia="Times New Roman" w:hAnsi="Arial" w:cs="Arial"/>
          <w:color w:val="1F1F1F"/>
          <w:sz w:val="20"/>
          <w:szCs w:val="20"/>
        </w:rPr>
        <w:t>ee</w:t>
      </w:r>
      <w:r w:rsidR="004057EC">
        <w:rPr>
          <w:rFonts w:ascii="Arial" w:eastAsia="Times New Roman" w:hAnsi="Arial" w:cs="Arial"/>
          <w:color w:val="1F1F1F"/>
          <w:sz w:val="20"/>
          <w:szCs w:val="20"/>
        </w:rPr>
        <w:t xml:space="preserve"> chocolate milk every other day.</w:t>
      </w:r>
    </w:p>
    <w:p w:rsidR="00EF367C" w:rsidRPr="00BC3294" w:rsidRDefault="00EF367C" w:rsidP="00EF367C">
      <w:pPr>
        <w:pStyle w:val="ListParagraph"/>
        <w:numPr>
          <w:ilvl w:val="1"/>
          <w:numId w:val="8"/>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Pr>
          <w:rFonts w:ascii="Arial" w:eastAsia="Times New Roman" w:hAnsi="Arial" w:cs="Arial"/>
          <w:color w:val="1F1F1F"/>
          <w:sz w:val="20"/>
          <w:szCs w:val="20"/>
        </w:rPr>
        <w:t>able meal can be created in the</w:t>
      </w:r>
      <w:r w:rsidRPr="00BC3294">
        <w:rPr>
          <w:rFonts w:ascii="Arial" w:eastAsia="Times New Roman" w:hAnsi="Arial" w:cs="Arial"/>
          <w:color w:val="1F1F1F"/>
          <w:sz w:val="20"/>
          <w:szCs w:val="20"/>
        </w:rPr>
        <w:t xml:space="preserve"> service area available to</w:t>
      </w:r>
      <w:r>
        <w:rPr>
          <w:rFonts w:ascii="Arial" w:eastAsia="Times New Roman" w:hAnsi="Arial" w:cs="Arial"/>
          <w:color w:val="1F1F1F"/>
          <w:sz w:val="20"/>
          <w:szCs w:val="20"/>
        </w:rPr>
        <w:t xml:space="preserve"> students.</w:t>
      </w:r>
    </w:p>
    <w:p w:rsidR="00EF367C" w:rsidRPr="00BC3294" w:rsidRDefault="00EF367C" w:rsidP="00EF367C">
      <w:pPr>
        <w:pStyle w:val="ListParagraph"/>
        <w:numPr>
          <w:ilvl w:val="1"/>
          <w:numId w:val="8"/>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 market menu options</w:t>
      </w:r>
      <w:r>
        <w:rPr>
          <w:rFonts w:ascii="Arial" w:eastAsia="Times New Roman" w:hAnsi="Arial" w:cs="Arial"/>
          <w:color w:val="1F1F1F"/>
          <w:sz w:val="20"/>
          <w:szCs w:val="20"/>
        </w:rPr>
        <w:t>.</w:t>
      </w:r>
    </w:p>
    <w:p w:rsidR="00EF367C" w:rsidRPr="00BC3294" w:rsidRDefault="00EF367C" w:rsidP="00EF367C">
      <w:pPr>
        <w:autoSpaceDE w:val="0"/>
        <w:autoSpaceDN w:val="0"/>
        <w:adjustRightInd w:val="0"/>
        <w:spacing w:after="0" w:line="240" w:lineRule="auto"/>
        <w:rPr>
          <w:rFonts w:ascii="Arial" w:eastAsia="Times New Roman" w:hAnsi="Arial" w:cs="Arial"/>
          <w:color w:val="1F1F1F"/>
          <w:sz w:val="20"/>
          <w:szCs w:val="20"/>
        </w:rPr>
      </w:pPr>
    </w:p>
    <w:p w:rsidR="00EF367C" w:rsidRPr="005362A5" w:rsidRDefault="00EF367C" w:rsidP="00EF367C">
      <w:pPr>
        <w:pStyle w:val="CommentText"/>
        <w:numPr>
          <w:ilvl w:val="0"/>
          <w:numId w:val="5"/>
        </w:numPr>
        <w:spacing w:after="0"/>
        <w:rPr>
          <w:rStyle w:val="CommentReference"/>
          <w:rFonts w:ascii="Arial" w:hAnsi="Arial" w:cs="Arial"/>
          <w:i/>
        </w:rPr>
      </w:pPr>
      <w:r w:rsidRPr="005362A5">
        <w:rPr>
          <w:rStyle w:val="CommentReference"/>
          <w:rFonts w:ascii="Arial" w:hAnsi="Arial" w:cs="Arial"/>
          <w:i/>
        </w:rPr>
        <w:t xml:space="preserve">Menus will be posted on the District website or individual school websites, School meals are administered by a team of child nutrition professionals. </w:t>
      </w:r>
    </w:p>
    <w:p w:rsidR="00EF367C" w:rsidRPr="006A7FA5" w:rsidRDefault="00EF367C" w:rsidP="00EF367C">
      <w:pPr>
        <w:pStyle w:val="CommentText"/>
        <w:numPr>
          <w:ilvl w:val="0"/>
          <w:numId w:val="5"/>
        </w:numPr>
        <w:spacing w:after="0"/>
        <w:rPr>
          <w:rStyle w:val="CommentReference"/>
          <w:rFonts w:ascii="Arial" w:hAnsi="Arial" w:cs="Arial"/>
          <w:i/>
        </w:rPr>
      </w:pPr>
      <w:r w:rsidRPr="006A7FA5">
        <w:rPr>
          <w:rStyle w:val="CommentReference"/>
          <w:rFonts w:ascii="Arial" w:hAnsi="Arial" w:cs="Arial"/>
          <w:i/>
        </w:rPr>
        <w:t xml:space="preserve">The District child nutrition program will accommodate students with special dietary needs. </w:t>
      </w:r>
    </w:p>
    <w:p w:rsidR="00EF367C" w:rsidRDefault="005362A5" w:rsidP="00EF367C">
      <w:pPr>
        <w:pStyle w:val="CommentText"/>
        <w:numPr>
          <w:ilvl w:val="0"/>
          <w:numId w:val="5"/>
        </w:numPr>
        <w:spacing w:after="0"/>
        <w:rPr>
          <w:rStyle w:val="CommentReference"/>
          <w:rFonts w:ascii="Arial" w:hAnsi="Arial" w:cs="Arial"/>
          <w:i/>
        </w:rPr>
      </w:pPr>
      <w:r>
        <w:rPr>
          <w:rStyle w:val="CommentReference"/>
          <w:rFonts w:ascii="Arial" w:hAnsi="Arial" w:cs="Arial"/>
          <w:i/>
        </w:rPr>
        <w:t xml:space="preserve">Students will be allowed </w:t>
      </w:r>
      <w:r w:rsidR="00EF367C" w:rsidRPr="006A7FA5">
        <w:rPr>
          <w:rStyle w:val="CommentReference"/>
          <w:rFonts w:ascii="Arial" w:hAnsi="Arial" w:cs="Arial"/>
          <w:i/>
        </w:rPr>
        <w:t xml:space="preserve">20 minutes to eat lunch, counting from the time they have received their meal and are </w:t>
      </w:r>
      <w:r w:rsidR="00EF367C">
        <w:rPr>
          <w:rStyle w:val="CommentReference"/>
          <w:rFonts w:ascii="Arial" w:hAnsi="Arial" w:cs="Arial"/>
          <w:i/>
        </w:rPr>
        <w:t>seated.</w:t>
      </w:r>
    </w:p>
    <w:p w:rsidR="00EF367C" w:rsidRPr="006A7FA5" w:rsidRDefault="00EF367C" w:rsidP="00EF367C">
      <w:pPr>
        <w:pStyle w:val="CommentText"/>
        <w:numPr>
          <w:ilvl w:val="0"/>
          <w:numId w:val="5"/>
        </w:numPr>
        <w:spacing w:after="0"/>
        <w:rPr>
          <w:rStyle w:val="CommentReference"/>
          <w:rFonts w:ascii="Arial" w:hAnsi="Arial" w:cs="Arial"/>
          <w:i/>
        </w:rPr>
      </w:pPr>
      <w:r w:rsidRPr="006A7FA5">
        <w:rPr>
          <w:rStyle w:val="CommentReference"/>
          <w:rFonts w:ascii="Arial" w:hAnsi="Arial" w:cs="Arial"/>
          <w:i/>
        </w:rPr>
        <w:t xml:space="preserve"> Students are served lunch at a reasonable and appropriate time of day. </w:t>
      </w:r>
    </w:p>
    <w:p w:rsidR="00EF367C" w:rsidRPr="006A7FA5" w:rsidRDefault="00EF367C" w:rsidP="00EF367C">
      <w:pPr>
        <w:pStyle w:val="CommentText"/>
        <w:numPr>
          <w:ilvl w:val="0"/>
          <w:numId w:val="5"/>
        </w:numPr>
        <w:spacing w:after="0"/>
        <w:rPr>
          <w:rStyle w:val="CommentReference"/>
          <w:rFonts w:ascii="Arial" w:hAnsi="Arial" w:cs="Arial"/>
          <w:i/>
        </w:rPr>
      </w:pPr>
      <w:r w:rsidRPr="006A7FA5">
        <w:rPr>
          <w:rStyle w:val="CommentReference"/>
          <w:rFonts w:ascii="Arial" w:hAnsi="Arial" w:cs="Arial"/>
          <w:i/>
        </w:rPr>
        <w:t xml:space="preserve">Participation in Federal child nutrition programs will be promoted among students and families to help ensure that families know what programs are available in their children’s school. </w:t>
      </w:r>
    </w:p>
    <w:p w:rsidR="00EF367C" w:rsidRPr="006A7FA5" w:rsidRDefault="00EF367C" w:rsidP="00EF367C">
      <w:pPr>
        <w:pStyle w:val="CommentText"/>
        <w:spacing w:after="0"/>
        <w:ind w:left="720"/>
        <w:rPr>
          <w:rFonts w:ascii="Arial" w:hAnsi="Arial" w:cs="Arial"/>
          <w:i/>
        </w:rPr>
      </w:pPr>
    </w:p>
    <w:p w:rsidR="00EF367C" w:rsidRPr="006A7FA5" w:rsidRDefault="00EF367C" w:rsidP="00EF367C">
      <w:pPr>
        <w:rPr>
          <w:rFonts w:ascii="Arial" w:hAnsi="Arial" w:cs="Arial"/>
          <w:b/>
          <w:i/>
          <w:sz w:val="20"/>
          <w:szCs w:val="20"/>
        </w:rPr>
      </w:pPr>
      <w:r w:rsidRPr="006A7FA5">
        <w:rPr>
          <w:rFonts w:ascii="Arial" w:hAnsi="Arial" w:cs="Arial"/>
          <w:b/>
          <w:i/>
          <w:sz w:val="20"/>
          <w:szCs w:val="20"/>
        </w:rPr>
        <w:t>Staff Qualifications and Professional Development</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7" w:history="1">
        <w:r w:rsidRPr="006A7FA5">
          <w:rPr>
            <w:rStyle w:val="Hyperlink"/>
            <w:rFonts w:ascii="Arial" w:hAnsi="Arial" w:cs="Arial"/>
          </w:rPr>
          <w:t>USDA profession</w:t>
        </w:r>
        <w:bookmarkStart w:id="4" w:name="_Hlt459211525"/>
        <w:bookmarkStart w:id="5" w:name="_Hlt459211526"/>
        <w:r w:rsidRPr="006A7FA5">
          <w:rPr>
            <w:rStyle w:val="Hyperlink"/>
            <w:rFonts w:ascii="Arial" w:hAnsi="Arial" w:cs="Arial"/>
          </w:rPr>
          <w:t>a</w:t>
        </w:r>
        <w:bookmarkEnd w:id="4"/>
        <w:bookmarkEnd w:id="5"/>
        <w:r w:rsidRPr="006A7FA5">
          <w:rPr>
            <w:rStyle w:val="Hyperlink"/>
            <w:rFonts w:ascii="Arial" w:hAnsi="Arial" w:cs="Arial"/>
          </w:rPr>
          <w:t>l standards for child nutrition professionals</w:t>
        </w:r>
      </w:hyperlink>
      <w:r w:rsidRPr="006A7FA5">
        <w:rPr>
          <w:rFonts w:ascii="Arial" w:hAnsi="Arial" w:cs="Arial"/>
          <w:sz w:val="20"/>
          <w:szCs w:val="20"/>
        </w:rPr>
        <w:t xml:space="preserve">. These school nutrition personnel will refer to </w:t>
      </w:r>
      <w:hyperlink r:id="rId8" w:history="1">
        <w:r w:rsidRPr="006A7FA5">
          <w:rPr>
            <w:rStyle w:val="Hyperlink"/>
            <w:rFonts w:ascii="Arial" w:hAnsi="Arial" w:cs="Arial"/>
          </w:rPr>
          <w:t>US</w:t>
        </w:r>
        <w:bookmarkStart w:id="6" w:name="_Hlt459211533"/>
        <w:r w:rsidRPr="006A7FA5">
          <w:rPr>
            <w:rStyle w:val="Hyperlink"/>
            <w:rFonts w:ascii="Arial" w:hAnsi="Arial" w:cs="Arial"/>
          </w:rPr>
          <w:t>D</w:t>
        </w:r>
        <w:bookmarkEnd w:id="6"/>
        <w:r w:rsidRPr="006A7FA5">
          <w:rPr>
            <w:rStyle w:val="Hyperlink"/>
            <w:rFonts w:ascii="Arial" w:hAnsi="Arial" w:cs="Arial"/>
          </w:rPr>
          <w:t>A’s Professional Standards for School Nutrition Standards website</w:t>
        </w:r>
      </w:hyperlink>
      <w:r w:rsidRPr="006A7FA5">
        <w:rPr>
          <w:rFonts w:ascii="Arial" w:hAnsi="Arial" w:cs="Arial"/>
          <w:sz w:val="20"/>
          <w:szCs w:val="20"/>
        </w:rPr>
        <w:t xml:space="preserve"> to search for training that meets their learning needs.</w:t>
      </w:r>
    </w:p>
    <w:p w:rsidR="00EF367C" w:rsidRPr="006A7FA5" w:rsidRDefault="00EF367C" w:rsidP="00EF367C">
      <w:pPr>
        <w:rPr>
          <w:rFonts w:ascii="Arial" w:hAnsi="Arial" w:cs="Arial"/>
          <w:b/>
          <w:i/>
          <w:sz w:val="20"/>
          <w:szCs w:val="20"/>
        </w:rPr>
      </w:pPr>
      <w:r w:rsidRPr="006A7FA5">
        <w:rPr>
          <w:rFonts w:ascii="Arial" w:hAnsi="Arial" w:cs="Arial"/>
          <w:b/>
          <w:i/>
          <w:sz w:val="20"/>
          <w:szCs w:val="20"/>
        </w:rPr>
        <w:t>Water</w:t>
      </w:r>
    </w:p>
    <w:p w:rsidR="00EF367C" w:rsidRPr="006A7FA5" w:rsidRDefault="00EF367C" w:rsidP="00EF367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 and throughout every school campus</w:t>
      </w:r>
      <w:r>
        <w:rPr>
          <w:rFonts w:ascii="Arial" w:hAnsi="Arial" w:cs="Arial"/>
          <w:sz w:val="20"/>
          <w:szCs w:val="20"/>
        </w:rPr>
        <w:t>.</w:t>
      </w:r>
      <w:r w:rsidRPr="006A7FA5">
        <w:rPr>
          <w:rFonts w:ascii="Arial" w:hAnsi="Arial" w:cs="Arial"/>
          <w:sz w:val="20"/>
          <w:szCs w:val="20"/>
        </w:rPr>
        <w:t xml:space="preserve"> The </w:t>
      </w:r>
      <w:r w:rsidR="005362A5">
        <w:rPr>
          <w:rFonts w:ascii="Arial" w:hAnsi="Arial" w:cs="Arial"/>
          <w:sz w:val="20"/>
          <w:szCs w:val="20"/>
        </w:rPr>
        <w:t xml:space="preserve">school </w:t>
      </w:r>
      <w:r w:rsidRPr="006A7FA5">
        <w:rPr>
          <w:rFonts w:ascii="Arial" w:hAnsi="Arial" w:cs="Arial"/>
          <w:sz w:val="20"/>
          <w:szCs w:val="20"/>
        </w:rPr>
        <w:t xml:space="preserve">will make drinking water available where school meals are served during mealtimes.  </w:t>
      </w:r>
    </w:p>
    <w:p w:rsidR="00EF367C" w:rsidRPr="006A7FA5" w:rsidRDefault="00EF367C" w:rsidP="00EF367C">
      <w:pPr>
        <w:pStyle w:val="ListParagraph"/>
        <w:numPr>
          <w:ilvl w:val="0"/>
          <w:numId w:val="6"/>
        </w:numPr>
        <w:rPr>
          <w:rFonts w:ascii="Arial" w:hAnsi="Arial" w:cs="Arial"/>
          <w:i/>
          <w:sz w:val="20"/>
          <w:szCs w:val="20"/>
        </w:rPr>
      </w:pPr>
      <w:r w:rsidRPr="006A7FA5">
        <w:rPr>
          <w:rFonts w:ascii="Arial" w:hAnsi="Arial" w:cs="Arial"/>
          <w:i/>
          <w:sz w:val="20"/>
          <w:szCs w:val="20"/>
        </w:rPr>
        <w:t>Water cups/jugs will be available in the cafeteria if a drinking fountain is not present.</w:t>
      </w:r>
    </w:p>
    <w:p w:rsidR="00EF367C" w:rsidRDefault="00EF367C" w:rsidP="00EF367C">
      <w:pPr>
        <w:pStyle w:val="ListParagraph"/>
        <w:numPr>
          <w:ilvl w:val="0"/>
          <w:numId w:val="6"/>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Pr>
          <w:rFonts w:ascii="Arial" w:hAnsi="Arial" w:cs="Arial"/>
          <w:i/>
          <w:sz w:val="20"/>
          <w:szCs w:val="20"/>
        </w:rPr>
        <w:t>and health safety</w:t>
      </w:r>
      <w:r w:rsidRPr="006A7FA5">
        <w:rPr>
          <w:rFonts w:ascii="Arial" w:hAnsi="Arial" w:cs="Arial"/>
          <w:i/>
          <w:sz w:val="20"/>
          <w:szCs w:val="20"/>
        </w:rPr>
        <w:t xml:space="preserve"> standards. Such sources and containers may include drinking fountains, water jug</w:t>
      </w:r>
      <w:r>
        <w:rPr>
          <w:rFonts w:ascii="Arial" w:hAnsi="Arial" w:cs="Arial"/>
          <w:i/>
          <w:sz w:val="20"/>
          <w:szCs w:val="20"/>
        </w:rPr>
        <w:t>s, or hydration stations.</w:t>
      </w:r>
    </w:p>
    <w:p w:rsidR="00EF367C" w:rsidRDefault="00EF367C" w:rsidP="00EF367C">
      <w:pPr>
        <w:rPr>
          <w:rFonts w:ascii="Arial" w:hAnsi="Arial" w:cs="Arial"/>
          <w:b/>
          <w:i/>
          <w:sz w:val="20"/>
          <w:szCs w:val="20"/>
        </w:rPr>
      </w:pPr>
      <w:r w:rsidRPr="006A7FA5">
        <w:rPr>
          <w:rFonts w:ascii="Arial" w:hAnsi="Arial" w:cs="Arial"/>
          <w:b/>
          <w:i/>
          <w:sz w:val="20"/>
          <w:szCs w:val="20"/>
        </w:rPr>
        <w:t>Competitive Foods and Beverages</w:t>
      </w:r>
    </w:p>
    <w:p w:rsidR="005362A5" w:rsidRPr="005362A5" w:rsidRDefault="005362A5" w:rsidP="00EF367C">
      <w:pPr>
        <w:rPr>
          <w:rFonts w:ascii="Arial" w:hAnsi="Arial" w:cs="Arial"/>
          <w:i/>
          <w:sz w:val="20"/>
          <w:szCs w:val="20"/>
        </w:rPr>
      </w:pPr>
      <w:r w:rsidRPr="005362A5">
        <w:rPr>
          <w:rFonts w:ascii="Arial" w:hAnsi="Arial" w:cs="Arial"/>
          <w:i/>
          <w:sz w:val="20"/>
          <w:szCs w:val="20"/>
        </w:rPr>
        <w:t>The</w:t>
      </w:r>
      <w:r>
        <w:rPr>
          <w:rFonts w:ascii="Arial" w:hAnsi="Arial" w:cs="Arial"/>
          <w:i/>
          <w:sz w:val="20"/>
          <w:szCs w:val="20"/>
        </w:rPr>
        <w:t xml:space="preserve"> Carroll County Board of Education has established a </w:t>
      </w:r>
      <w:r>
        <w:rPr>
          <w:rFonts w:ascii="Arial" w:hAnsi="Arial" w:cs="Arial"/>
          <w:b/>
          <w:i/>
          <w:sz w:val="20"/>
          <w:szCs w:val="20"/>
        </w:rPr>
        <w:t>No Sale</w:t>
      </w:r>
      <w:r>
        <w:rPr>
          <w:rFonts w:ascii="Arial" w:hAnsi="Arial" w:cs="Arial"/>
          <w:i/>
          <w:sz w:val="20"/>
          <w:szCs w:val="20"/>
        </w:rPr>
        <w:t xml:space="preserve"> of competitive foods to students attending the Carroll County Special Learning Center/Preschool. Any snacks served during the day have made </w:t>
      </w:r>
      <w:r w:rsidR="00F923B9">
        <w:rPr>
          <w:rFonts w:ascii="Arial" w:hAnsi="Arial" w:cs="Arial"/>
          <w:i/>
          <w:sz w:val="20"/>
          <w:szCs w:val="20"/>
        </w:rPr>
        <w:t>a positive contribution to the student’s diets and health. A list of appropriate snack and celebration foods is sent home annually with each student.</w:t>
      </w:r>
    </w:p>
    <w:p w:rsidR="00EF367C" w:rsidRPr="006A7FA5" w:rsidRDefault="00EF367C" w:rsidP="00EF367C">
      <w:pPr>
        <w:rPr>
          <w:rFonts w:ascii="Arial" w:hAnsi="Arial" w:cs="Arial"/>
          <w:b/>
          <w:i/>
          <w:sz w:val="20"/>
          <w:szCs w:val="20"/>
        </w:rPr>
      </w:pPr>
      <w:r w:rsidRPr="006A7FA5">
        <w:rPr>
          <w:rFonts w:ascii="Arial" w:hAnsi="Arial" w:cs="Arial"/>
          <w:b/>
          <w:i/>
          <w:sz w:val="20"/>
          <w:szCs w:val="20"/>
        </w:rPr>
        <w:t>Celebrations and Rewards</w:t>
      </w:r>
    </w:p>
    <w:p w:rsidR="00EF367C" w:rsidRDefault="00EF367C" w:rsidP="00EF367C">
      <w:pPr>
        <w:rPr>
          <w:rFonts w:ascii="Arial" w:hAnsi="Arial" w:cs="Arial"/>
          <w:sz w:val="20"/>
          <w:szCs w:val="20"/>
        </w:rPr>
      </w:pPr>
      <w:r>
        <w:rPr>
          <w:rFonts w:ascii="Arial" w:hAnsi="Arial" w:cs="Arial"/>
          <w:sz w:val="20"/>
          <w:szCs w:val="20"/>
        </w:rPr>
        <w:t>We encourage a</w:t>
      </w:r>
      <w:r w:rsidRPr="006A7FA5">
        <w:rPr>
          <w:rFonts w:ascii="Arial" w:hAnsi="Arial" w:cs="Arial"/>
          <w:sz w:val="20"/>
          <w:szCs w:val="20"/>
        </w:rPr>
        <w:t xml:space="preserve">ll foods </w:t>
      </w:r>
      <w:r w:rsidRPr="006A7FA5">
        <w:rPr>
          <w:rFonts w:ascii="Arial" w:hAnsi="Arial" w:cs="Arial"/>
          <w:sz w:val="20"/>
          <w:szCs w:val="20"/>
          <w:u w:val="single"/>
        </w:rPr>
        <w:t xml:space="preserve">offered </w:t>
      </w:r>
      <w:r w:rsidRPr="006A7FA5">
        <w:rPr>
          <w:rFonts w:ascii="Arial" w:hAnsi="Arial" w:cs="Arial"/>
          <w:sz w:val="20"/>
          <w:szCs w:val="20"/>
        </w:rPr>
        <w:t xml:space="preserve">on the school campus will meet or exceed the USDA Smart Snacks in School nutrition standards including through: </w:t>
      </w:r>
    </w:p>
    <w:p w:rsidR="00EF367C" w:rsidRDefault="00EF367C" w:rsidP="00EF367C">
      <w:pPr>
        <w:pStyle w:val="ListParagraph"/>
        <w:numPr>
          <w:ilvl w:val="0"/>
          <w:numId w:val="9"/>
        </w:numPr>
        <w:rPr>
          <w:rFonts w:ascii="Arial" w:hAnsi="Arial" w:cs="Arial"/>
          <w:sz w:val="20"/>
          <w:szCs w:val="20"/>
        </w:rPr>
      </w:pPr>
      <w:r w:rsidRPr="006A7FA5">
        <w:rPr>
          <w:rFonts w:ascii="Arial" w:hAnsi="Arial" w:cs="Arial"/>
          <w:sz w:val="20"/>
          <w:szCs w:val="20"/>
        </w:rPr>
        <w:t>Celebrations and parties.</w:t>
      </w:r>
      <w:r>
        <w:rPr>
          <w:rFonts w:ascii="Arial" w:hAnsi="Arial" w:cs="Arial"/>
          <w:sz w:val="20"/>
          <w:szCs w:val="20"/>
        </w:rPr>
        <w:t xml:space="preserve"> </w:t>
      </w:r>
    </w:p>
    <w:p w:rsidR="00EF367C" w:rsidRDefault="00EF367C" w:rsidP="00EF367C">
      <w:pPr>
        <w:pStyle w:val="ListParagraph"/>
        <w:numPr>
          <w:ilvl w:val="0"/>
          <w:numId w:val="9"/>
        </w:numPr>
        <w:rPr>
          <w:rFonts w:ascii="Arial" w:hAnsi="Arial" w:cs="Arial"/>
          <w:sz w:val="20"/>
          <w:szCs w:val="20"/>
        </w:rPr>
      </w:pPr>
      <w:r w:rsidRPr="006A7FA5">
        <w:rPr>
          <w:rFonts w:ascii="Arial" w:hAnsi="Arial" w:cs="Arial"/>
          <w:sz w:val="20"/>
          <w:szCs w:val="20"/>
        </w:rPr>
        <w:t>Classroom snacks brought by parents</w:t>
      </w:r>
      <w:r>
        <w:rPr>
          <w:rFonts w:ascii="Arial" w:hAnsi="Arial" w:cs="Arial"/>
          <w:sz w:val="20"/>
          <w:szCs w:val="20"/>
        </w:rPr>
        <w:t xml:space="preserve">. </w:t>
      </w:r>
    </w:p>
    <w:p w:rsidR="00EF367C" w:rsidRPr="006A7FA5" w:rsidRDefault="00EF367C" w:rsidP="00EF367C">
      <w:pPr>
        <w:pStyle w:val="ListParagraph"/>
        <w:numPr>
          <w:ilvl w:val="0"/>
          <w:numId w:val="9"/>
        </w:numPr>
        <w:rPr>
          <w:rFonts w:ascii="Arial" w:hAnsi="Arial" w:cs="Arial"/>
          <w:sz w:val="20"/>
          <w:szCs w:val="20"/>
        </w:rPr>
      </w:pPr>
      <w:r w:rsidRPr="006A7FA5">
        <w:rPr>
          <w:rFonts w:ascii="Arial" w:hAnsi="Arial" w:cs="Arial"/>
          <w:sz w:val="20"/>
          <w:szCs w:val="20"/>
        </w:rPr>
        <w:t xml:space="preserve">Rewards and incentives. Foods and beverages will not be used as a reward, or withheld as punishment for any reason, such as for performance or behavior. </w:t>
      </w:r>
      <w:r w:rsidRPr="006A7FA5">
        <w:rPr>
          <w:rFonts w:ascii="Arial" w:hAnsi="Arial" w:cs="Arial"/>
          <w:sz w:val="20"/>
          <w:szCs w:val="20"/>
        </w:rPr>
        <w:br/>
      </w:r>
    </w:p>
    <w:p w:rsidR="00EF367C" w:rsidRDefault="00EF367C" w:rsidP="00EF367C">
      <w:pPr>
        <w:rPr>
          <w:rFonts w:ascii="Arial" w:hAnsi="Arial" w:cs="Arial"/>
          <w:b/>
          <w:i/>
          <w:sz w:val="20"/>
          <w:szCs w:val="20"/>
        </w:rPr>
      </w:pPr>
    </w:p>
    <w:p w:rsidR="00F923B9" w:rsidRDefault="00F923B9" w:rsidP="00EF367C">
      <w:pPr>
        <w:rPr>
          <w:rFonts w:ascii="Arial" w:hAnsi="Arial" w:cs="Arial"/>
          <w:b/>
          <w:i/>
          <w:sz w:val="20"/>
          <w:szCs w:val="20"/>
        </w:rPr>
      </w:pPr>
      <w:r>
        <w:rPr>
          <w:rFonts w:ascii="Arial" w:hAnsi="Arial" w:cs="Arial"/>
          <w:b/>
          <w:i/>
          <w:sz w:val="20"/>
          <w:szCs w:val="20"/>
        </w:rPr>
        <w:t>Fundraising</w:t>
      </w:r>
    </w:p>
    <w:p w:rsidR="00F923B9" w:rsidRPr="00F923B9" w:rsidRDefault="00F923B9" w:rsidP="00EF367C">
      <w:pPr>
        <w:rPr>
          <w:rFonts w:ascii="Arial" w:hAnsi="Arial" w:cs="Arial"/>
          <w:i/>
          <w:sz w:val="20"/>
          <w:szCs w:val="20"/>
        </w:rPr>
      </w:pPr>
      <w:r w:rsidRPr="00F923B9">
        <w:rPr>
          <w:rFonts w:ascii="Arial" w:hAnsi="Arial" w:cs="Arial"/>
          <w:i/>
          <w:sz w:val="20"/>
          <w:szCs w:val="20"/>
        </w:rPr>
        <w:t>The Carroll County</w:t>
      </w:r>
      <w:r>
        <w:rPr>
          <w:rFonts w:ascii="Arial" w:hAnsi="Arial" w:cs="Arial"/>
          <w:i/>
          <w:sz w:val="20"/>
          <w:szCs w:val="20"/>
        </w:rPr>
        <w:t xml:space="preserve"> Special Learning Center/Preschool does no participate in fund raisers.</w:t>
      </w:r>
    </w:p>
    <w:p w:rsidR="00EF367C" w:rsidRPr="006A7FA5" w:rsidRDefault="00EF367C" w:rsidP="00EF367C">
      <w:pPr>
        <w:rPr>
          <w:rFonts w:ascii="Arial" w:hAnsi="Arial" w:cs="Arial"/>
          <w:b/>
          <w:i/>
          <w:sz w:val="20"/>
          <w:szCs w:val="20"/>
        </w:rPr>
      </w:pPr>
      <w:r w:rsidRPr="006A7FA5">
        <w:rPr>
          <w:rFonts w:ascii="Arial" w:hAnsi="Arial" w:cs="Arial"/>
          <w:b/>
          <w:i/>
          <w:sz w:val="20"/>
          <w:szCs w:val="20"/>
        </w:rPr>
        <w:t>Nutrition Promotion</w:t>
      </w:r>
    </w:p>
    <w:p w:rsidR="00EF367C" w:rsidRPr="006A7FA5" w:rsidRDefault="00EF367C" w:rsidP="00EF367C">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w:t>
      </w:r>
      <w:r>
        <w:rPr>
          <w:rFonts w:ascii="Arial" w:hAnsi="Arial" w:cs="Arial"/>
          <w:sz w:val="20"/>
          <w:szCs w:val="20"/>
        </w:rPr>
        <w:t xml:space="preserve"> to students</w:t>
      </w:r>
      <w:r w:rsidRPr="006A7FA5">
        <w:rPr>
          <w:rFonts w:ascii="Arial" w:hAnsi="Arial" w:cs="Arial"/>
          <w:sz w:val="20"/>
          <w:szCs w:val="20"/>
        </w:rPr>
        <w:t>.</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The </w:t>
      </w:r>
      <w:r w:rsidR="00F923B9">
        <w:rPr>
          <w:rFonts w:ascii="Arial" w:hAnsi="Arial" w:cs="Arial"/>
          <w:sz w:val="20"/>
          <w:szCs w:val="20"/>
        </w:rPr>
        <w:t xml:space="preserve">school </w:t>
      </w:r>
      <w:r w:rsidRPr="006A7FA5">
        <w:rPr>
          <w:rFonts w:ascii="Arial" w:hAnsi="Arial" w:cs="Arial"/>
          <w:sz w:val="20"/>
          <w:szCs w:val="20"/>
        </w:rPr>
        <w:t>will promote healthy food and beverage choices for all students throughout the school campus, as well as encourage partici</w:t>
      </w:r>
      <w:r>
        <w:rPr>
          <w:rFonts w:ascii="Arial" w:hAnsi="Arial" w:cs="Arial"/>
          <w:sz w:val="20"/>
          <w:szCs w:val="20"/>
        </w:rPr>
        <w:t>pation in school meal programs.</w:t>
      </w:r>
    </w:p>
    <w:p w:rsidR="00EF367C" w:rsidRPr="006A7FA5" w:rsidRDefault="00EF367C" w:rsidP="00EF367C">
      <w:pPr>
        <w:rPr>
          <w:rFonts w:ascii="Arial" w:hAnsi="Arial" w:cs="Arial"/>
          <w:b/>
          <w:i/>
          <w:sz w:val="20"/>
          <w:szCs w:val="20"/>
        </w:rPr>
      </w:pPr>
      <w:r w:rsidRPr="006A7FA5">
        <w:rPr>
          <w:rFonts w:ascii="Arial" w:hAnsi="Arial" w:cs="Arial"/>
          <w:b/>
          <w:i/>
          <w:sz w:val="20"/>
          <w:szCs w:val="20"/>
        </w:rPr>
        <w:t xml:space="preserve">Nutrition </w:t>
      </w:r>
      <w:r>
        <w:rPr>
          <w:rFonts w:ascii="Arial" w:hAnsi="Arial" w:cs="Arial"/>
          <w:b/>
          <w:i/>
          <w:sz w:val="20"/>
          <w:szCs w:val="20"/>
        </w:rPr>
        <w:t>E</w:t>
      </w:r>
      <w:r w:rsidRPr="006A7FA5">
        <w:rPr>
          <w:rFonts w:ascii="Arial" w:hAnsi="Arial" w:cs="Arial"/>
          <w:b/>
          <w:i/>
          <w:sz w:val="20"/>
          <w:szCs w:val="20"/>
        </w:rPr>
        <w:t>ducation</w:t>
      </w:r>
    </w:p>
    <w:p w:rsidR="00EF367C" w:rsidRPr="006A7FA5" w:rsidRDefault="00EF367C" w:rsidP="00EF367C">
      <w:pPr>
        <w:rPr>
          <w:rFonts w:ascii="Arial" w:hAnsi="Arial" w:cs="Arial"/>
          <w:sz w:val="20"/>
          <w:szCs w:val="20"/>
        </w:rPr>
      </w:pPr>
      <w:r w:rsidRPr="006A7FA5">
        <w:rPr>
          <w:rFonts w:ascii="Arial" w:hAnsi="Arial" w:cs="Arial"/>
          <w:sz w:val="20"/>
          <w:szCs w:val="20"/>
        </w:rPr>
        <w:t xml:space="preserve">The District </w:t>
      </w:r>
      <w:r>
        <w:rPr>
          <w:rFonts w:ascii="Arial" w:hAnsi="Arial" w:cs="Arial"/>
          <w:sz w:val="20"/>
          <w:szCs w:val="20"/>
        </w:rPr>
        <w:t>will</w:t>
      </w:r>
      <w:r w:rsidRPr="006A7FA5">
        <w:rPr>
          <w:rFonts w:ascii="Arial" w:hAnsi="Arial" w:cs="Arial"/>
          <w:sz w:val="20"/>
          <w:szCs w:val="20"/>
        </w:rPr>
        <w:t xml:space="preserve"> encourage and support healthy eating by </w:t>
      </w:r>
      <w:r>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Is designed to provide students with the knowledge and skills necessary to promote and protect their health;</w:t>
      </w:r>
    </w:p>
    <w:p w:rsidR="00EF367C" w:rsidRPr="006A7FA5" w:rsidRDefault="00EF367C" w:rsidP="00EF367C">
      <w:pPr>
        <w:pStyle w:val="ListParagraph"/>
        <w:numPr>
          <w:ilvl w:val="0"/>
          <w:numId w:val="2"/>
        </w:numPr>
        <w:ind w:left="360"/>
        <w:rPr>
          <w:rFonts w:ascii="Arial" w:hAnsi="Arial" w:cs="Arial"/>
          <w:sz w:val="20"/>
          <w:szCs w:val="20"/>
        </w:rPr>
      </w:pPr>
      <w:r w:rsidRPr="006A7FA5">
        <w:rPr>
          <w:rFonts w:ascii="Arial" w:hAnsi="Arial" w:cs="Arial"/>
          <w:sz w:val="20"/>
          <w:szCs w:val="20"/>
        </w:rPr>
        <w:t>Promote</w:t>
      </w:r>
      <w:r>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rsidR="00EF367C" w:rsidRPr="00BC3294" w:rsidRDefault="00EF367C" w:rsidP="00EF367C">
      <w:pPr>
        <w:pStyle w:val="ListParagraph"/>
        <w:autoSpaceDE w:val="0"/>
        <w:autoSpaceDN w:val="0"/>
        <w:adjustRightInd w:val="0"/>
        <w:spacing w:after="0" w:line="240" w:lineRule="auto"/>
        <w:ind w:left="1080"/>
        <w:rPr>
          <w:rFonts w:ascii="Arial" w:eastAsia="Times New Roman" w:hAnsi="Arial" w:cs="Arial"/>
          <w:color w:val="1F1F1F"/>
          <w:sz w:val="20"/>
          <w:szCs w:val="20"/>
        </w:rPr>
      </w:pPr>
    </w:p>
    <w:p w:rsidR="00EF367C" w:rsidRPr="004207FB" w:rsidRDefault="00EF367C" w:rsidP="00EF367C">
      <w:pPr>
        <w:spacing w:line="240" w:lineRule="auto"/>
        <w:rPr>
          <w:rFonts w:ascii="Arial" w:hAnsi="Arial" w:cs="Arial"/>
          <w:sz w:val="20"/>
          <w:szCs w:val="20"/>
        </w:rPr>
      </w:pPr>
      <w:r w:rsidRPr="006A7FA5">
        <w:rPr>
          <w:rFonts w:ascii="Arial" w:hAnsi="Arial" w:cs="Arial"/>
          <w:sz w:val="20"/>
          <w:szCs w:val="20"/>
        </w:rPr>
        <w:br/>
      </w:r>
      <w:r w:rsidRPr="006A7FA5">
        <w:rPr>
          <w:rFonts w:ascii="Arial" w:hAnsi="Arial" w:cs="Arial"/>
          <w:b/>
          <w:i/>
          <w:sz w:val="20"/>
          <w:szCs w:val="20"/>
        </w:rPr>
        <w:t>Food and Beverage Marketing in Schools</w:t>
      </w:r>
    </w:p>
    <w:p w:rsidR="00EF367C" w:rsidRDefault="00EF367C" w:rsidP="00EF367C">
      <w:pPr>
        <w:spacing w:after="0" w:line="300" w:lineRule="atLeast"/>
        <w:ind w:left="17"/>
        <w:rPr>
          <w:rFonts w:ascii="Arial" w:hAnsi="Arial" w:cs="Arial"/>
          <w:sz w:val="20"/>
          <w:szCs w:val="20"/>
        </w:rPr>
      </w:pPr>
      <w:r w:rsidRPr="006A7FA5">
        <w:rPr>
          <w:rFonts w:ascii="Arial" w:hAnsi="Arial" w:cs="Arial"/>
          <w:sz w:val="20"/>
          <w:szCs w:val="20"/>
        </w:rPr>
        <w:t xml:space="preserve">The District 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w:t>
      </w:r>
      <w:r w:rsidR="00FB2AFC">
        <w:rPr>
          <w:rFonts w:ascii="Arial" w:hAnsi="Arial" w:cs="Arial"/>
          <w:sz w:val="20"/>
          <w:szCs w:val="20"/>
        </w:rPr>
        <w:t xml:space="preserve">instilling </w:t>
      </w:r>
      <w:r w:rsidRPr="006A7FA5">
        <w:rPr>
          <w:rFonts w:ascii="Arial" w:hAnsi="Arial" w:cs="Arial"/>
          <w:sz w:val="20"/>
          <w:szCs w:val="20"/>
        </w:rPr>
        <w:t>through nutrition education and health promotion efforts. It is the intent of the District to protect and promote student’s health by permitting advertising and marketing for only those foods and beverages that are permitted to be sold on the school campus, consistent with the District’s wellness policy.</w:t>
      </w:r>
    </w:p>
    <w:p w:rsidR="00EF367C" w:rsidRPr="004207FB" w:rsidRDefault="00EF367C" w:rsidP="00EF367C">
      <w:pPr>
        <w:spacing w:after="0" w:line="300" w:lineRule="atLeast"/>
        <w:ind w:left="17"/>
        <w:rPr>
          <w:rFonts w:ascii="Arial" w:hAnsi="Arial" w:cs="Arial"/>
          <w:sz w:val="20"/>
          <w:szCs w:val="20"/>
        </w:rPr>
      </w:pPr>
    </w:p>
    <w:p w:rsidR="00EF367C" w:rsidRDefault="00EF367C" w:rsidP="00EF367C">
      <w:pPr>
        <w:spacing w:after="0" w:line="300" w:lineRule="atLeast"/>
        <w:ind w:left="17"/>
        <w:rPr>
          <w:rFonts w:ascii="Arial" w:hAnsi="Arial" w:cs="Arial"/>
          <w:sz w:val="20"/>
          <w:szCs w:val="20"/>
        </w:rPr>
      </w:pPr>
      <w:r w:rsidRPr="006A7FA5">
        <w:rPr>
          <w:rFonts w:ascii="Arial" w:hAnsi="Arial" w:cs="Arial"/>
          <w:sz w:val="20"/>
          <w:szCs w:val="20"/>
        </w:rPr>
        <w:t xml:space="preserve">Any foods and beverages marketed or promoted to students on the school campus </w:t>
      </w:r>
      <w:r>
        <w:rPr>
          <w:rFonts w:ascii="Arial" w:hAnsi="Arial" w:cs="Arial"/>
          <w:sz w:val="20"/>
          <w:szCs w:val="20"/>
        </w:rPr>
        <w:t>during the school day</w:t>
      </w:r>
      <w:r w:rsidRPr="006A7FA5">
        <w:rPr>
          <w:rFonts w:ascii="Arial" w:hAnsi="Arial" w:cs="Arial"/>
          <w:sz w:val="20"/>
          <w:szCs w:val="20"/>
        </w:rPr>
        <w:t xml:space="preserve"> will meet or exceed the USDA Smart Snacks in School nutrition standards</w:t>
      </w:r>
      <w:r>
        <w:rPr>
          <w:rFonts w:ascii="Arial" w:hAnsi="Arial" w:cs="Arial"/>
          <w:sz w:val="20"/>
          <w:szCs w:val="20"/>
        </w:rPr>
        <w:t>.</w:t>
      </w:r>
    </w:p>
    <w:p w:rsidR="00EF367C" w:rsidRDefault="00EF367C" w:rsidP="00EF367C">
      <w:pPr>
        <w:pStyle w:val="bullets"/>
        <w:spacing w:after="0"/>
        <w:rPr>
          <w:rFonts w:ascii="Arial" w:hAnsi="Arial" w:cs="Arial"/>
          <w:sz w:val="20"/>
          <w:szCs w:val="20"/>
        </w:rPr>
      </w:pPr>
    </w:p>
    <w:p w:rsidR="00EF367C" w:rsidRPr="004207FB" w:rsidRDefault="00EF367C" w:rsidP="00EF367C">
      <w:pPr>
        <w:pStyle w:val="bullets"/>
        <w:spacing w:after="0"/>
        <w:rPr>
          <w:rFonts w:ascii="Arial" w:hAnsi="Arial" w:cs="Arial"/>
          <w:sz w:val="20"/>
          <w:szCs w:val="20"/>
        </w:rPr>
      </w:pPr>
    </w:p>
    <w:p w:rsidR="00EF367C" w:rsidRDefault="00EF367C" w:rsidP="00EF367C">
      <w:pPr>
        <w:pStyle w:val="ListParagraph"/>
        <w:numPr>
          <w:ilvl w:val="0"/>
          <w:numId w:val="1"/>
        </w:numPr>
        <w:ind w:left="720"/>
        <w:rPr>
          <w:rFonts w:ascii="Arial" w:hAnsi="Arial" w:cs="Arial"/>
          <w:b/>
          <w:sz w:val="24"/>
          <w:u w:val="single"/>
        </w:rPr>
      </w:pPr>
      <w:bookmarkStart w:id="7" w:name="Physical_Activity"/>
      <w:r w:rsidRPr="004207FB">
        <w:rPr>
          <w:rFonts w:ascii="Arial" w:hAnsi="Arial" w:cs="Arial"/>
          <w:b/>
          <w:sz w:val="24"/>
          <w:u w:val="single"/>
        </w:rPr>
        <w:t xml:space="preserve">Physical Activity </w:t>
      </w:r>
    </w:p>
    <w:p w:rsidR="0033018D" w:rsidRPr="0033018D" w:rsidRDefault="0033018D" w:rsidP="0033018D">
      <w:pPr>
        <w:rPr>
          <w:rFonts w:ascii="Arial" w:hAnsi="Arial" w:cs="Arial"/>
          <w:i/>
          <w:sz w:val="20"/>
          <w:szCs w:val="20"/>
        </w:rPr>
      </w:pPr>
      <w:r>
        <w:rPr>
          <w:rFonts w:ascii="Arial" w:hAnsi="Arial" w:cs="Arial"/>
          <w:i/>
          <w:sz w:val="20"/>
          <w:szCs w:val="20"/>
        </w:rPr>
        <w:t>Although many of the students attending the Carroll County Special Learning Center/Preschool have physical limitations, daily recess and physical activities are incorporated into their daily curriculum Coordinated School Health has help</w:t>
      </w:r>
      <w:r w:rsidR="00953AAD">
        <w:rPr>
          <w:rFonts w:ascii="Arial" w:hAnsi="Arial" w:cs="Arial"/>
          <w:i/>
          <w:sz w:val="20"/>
          <w:szCs w:val="20"/>
        </w:rPr>
        <w:t>ed</w:t>
      </w:r>
      <w:r>
        <w:rPr>
          <w:rFonts w:ascii="Arial" w:hAnsi="Arial" w:cs="Arial"/>
          <w:i/>
          <w:sz w:val="20"/>
          <w:szCs w:val="20"/>
        </w:rPr>
        <w:t xml:space="preserve"> implement activities not only for the students, but for the staff to help with the overall physical fitness of our program.</w:t>
      </w:r>
    </w:p>
    <w:bookmarkEnd w:id="7"/>
    <w:p w:rsidR="00EF367C" w:rsidRDefault="00EF367C" w:rsidP="00EF367C">
      <w:pPr>
        <w:rPr>
          <w:rFonts w:ascii="Arial" w:hAnsi="Arial" w:cs="Arial"/>
          <w:b/>
          <w:i/>
          <w:sz w:val="20"/>
          <w:szCs w:val="20"/>
        </w:rPr>
      </w:pPr>
      <w:r w:rsidRPr="004207FB">
        <w:rPr>
          <w:rFonts w:ascii="Arial" w:hAnsi="Arial" w:cs="Arial"/>
          <w:b/>
          <w:i/>
          <w:sz w:val="20"/>
          <w:szCs w:val="20"/>
        </w:rPr>
        <w:t>Physical Education</w:t>
      </w:r>
    </w:p>
    <w:p w:rsidR="0006147B" w:rsidRPr="0006147B" w:rsidRDefault="0006147B" w:rsidP="00EF367C">
      <w:pPr>
        <w:rPr>
          <w:rFonts w:ascii="Arial" w:hAnsi="Arial" w:cs="Arial"/>
          <w:i/>
          <w:sz w:val="20"/>
          <w:szCs w:val="20"/>
        </w:rPr>
      </w:pPr>
      <w:r w:rsidRPr="0006147B">
        <w:rPr>
          <w:rFonts w:ascii="Arial" w:hAnsi="Arial" w:cs="Arial"/>
          <w:i/>
          <w:sz w:val="20"/>
          <w:szCs w:val="20"/>
        </w:rPr>
        <w:t>Each</w:t>
      </w:r>
      <w:r>
        <w:rPr>
          <w:rFonts w:ascii="Arial" w:hAnsi="Arial" w:cs="Arial"/>
          <w:i/>
          <w:sz w:val="20"/>
          <w:szCs w:val="20"/>
        </w:rPr>
        <w:t xml:space="preserve"> month, students and parents are given statistics and educational materials regarding the effectiveness of a </w:t>
      </w:r>
      <w:proofErr w:type="spellStart"/>
      <w:r>
        <w:rPr>
          <w:rFonts w:ascii="Arial" w:hAnsi="Arial" w:cs="Arial"/>
          <w:i/>
          <w:sz w:val="20"/>
          <w:szCs w:val="20"/>
        </w:rPr>
        <w:t>well rounded</w:t>
      </w:r>
      <w:proofErr w:type="spellEnd"/>
      <w:r>
        <w:rPr>
          <w:rFonts w:ascii="Arial" w:hAnsi="Arial" w:cs="Arial"/>
          <w:i/>
          <w:sz w:val="20"/>
          <w:szCs w:val="20"/>
        </w:rPr>
        <w:t xml:space="preserve"> physical education program.</w:t>
      </w:r>
      <w:r w:rsidRPr="0006147B">
        <w:rPr>
          <w:rFonts w:ascii="Arial" w:hAnsi="Arial" w:cs="Arial"/>
          <w:i/>
          <w:sz w:val="20"/>
          <w:szCs w:val="20"/>
        </w:rPr>
        <w:t xml:space="preserve"> </w:t>
      </w:r>
    </w:p>
    <w:p w:rsidR="00EF367C" w:rsidRPr="00BC3294" w:rsidRDefault="00EF367C" w:rsidP="00EF367C">
      <w:pPr>
        <w:pStyle w:val="ListParagraph"/>
        <w:autoSpaceDE w:val="0"/>
        <w:autoSpaceDN w:val="0"/>
        <w:adjustRightInd w:val="0"/>
        <w:spacing w:after="0" w:line="240" w:lineRule="auto"/>
        <w:ind w:left="360"/>
        <w:rPr>
          <w:rFonts w:ascii="Arial" w:eastAsia="Times New Roman" w:hAnsi="Arial" w:cs="Arial"/>
          <w:color w:val="1F1F1F"/>
          <w:sz w:val="20"/>
          <w:szCs w:val="20"/>
        </w:rPr>
      </w:pPr>
    </w:p>
    <w:p w:rsidR="00EF367C" w:rsidRPr="004207FB" w:rsidRDefault="00EF367C" w:rsidP="00EF367C">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p>
    <w:p w:rsidR="00EF367C" w:rsidRPr="004207FB" w:rsidRDefault="00EF367C" w:rsidP="00EF367C">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promote physical activity for students, to the extent practicable. </w:t>
      </w:r>
    </w:p>
    <w:p w:rsidR="00EF367C" w:rsidRPr="00D96BDB" w:rsidRDefault="00EF367C" w:rsidP="00EF367C">
      <w:pPr>
        <w:spacing w:after="0" w:line="240" w:lineRule="auto"/>
        <w:rPr>
          <w:rFonts w:ascii="Arial" w:hAnsi="Arial" w:cs="Arial"/>
        </w:rPr>
      </w:pPr>
      <w:bookmarkStart w:id="8" w:name="Other_Activities"/>
    </w:p>
    <w:bookmarkEnd w:id="8"/>
    <w:p w:rsidR="00EF367C" w:rsidRPr="00FE1D42" w:rsidRDefault="00EF367C" w:rsidP="00EF367C">
      <w:pPr>
        <w:rPr>
          <w:rFonts w:ascii="Arial" w:hAnsi="Arial" w:cs="Arial"/>
          <w:b/>
          <w:i/>
          <w:sz w:val="20"/>
        </w:rPr>
      </w:pPr>
      <w:r w:rsidRPr="00FE1D42">
        <w:rPr>
          <w:rFonts w:ascii="Arial" w:hAnsi="Arial" w:cs="Arial"/>
          <w:b/>
          <w:i/>
          <w:sz w:val="20"/>
        </w:rPr>
        <w:t xml:space="preserve">Professional Learning </w:t>
      </w:r>
    </w:p>
    <w:p w:rsidR="00EF367C" w:rsidRPr="004207FB" w:rsidRDefault="00EF367C" w:rsidP="00EF367C">
      <w:pPr>
        <w:spacing w:after="0" w:line="240" w:lineRule="auto"/>
        <w:rPr>
          <w:rFonts w:ascii="Arial" w:hAnsi="Arial" w:cs="Arial"/>
          <w:b/>
          <w:i/>
          <w:sz w:val="20"/>
        </w:rPr>
      </w:pPr>
    </w:p>
    <w:p w:rsidR="00EF367C" w:rsidRPr="004207FB" w:rsidRDefault="00EF367C" w:rsidP="00EF367C">
      <w:pPr>
        <w:rPr>
          <w:rFonts w:ascii="Arial" w:hAnsi="Arial" w:cs="Arial"/>
          <w:sz w:val="20"/>
        </w:rPr>
      </w:pPr>
      <w:r w:rsidRPr="004207FB">
        <w:rPr>
          <w:rFonts w:ascii="Arial" w:hAnsi="Arial" w:cs="Arial"/>
          <w:sz w:val="20"/>
        </w:rPr>
        <w:t xml:space="preserve">When feasible, the </w:t>
      </w:r>
      <w:r w:rsidR="0006147B">
        <w:rPr>
          <w:rFonts w:ascii="Arial" w:hAnsi="Arial" w:cs="Arial"/>
          <w:sz w:val="20"/>
        </w:rPr>
        <w:t xml:space="preserve">school </w:t>
      </w:r>
      <w:r w:rsidRPr="004207FB">
        <w:rPr>
          <w:rFonts w:ascii="Arial" w:hAnsi="Arial" w:cs="Arial"/>
          <w:sz w:val="20"/>
        </w:rPr>
        <w:t>will offer annual professional learning opportunities and resources for staff to increase knowledge and skills about promoting healthy behaviors in the classroom and school Professional learning will help staff understand the connections between academics and health and the ways in which health and wellness are integrated into ongoing district reform or academic improvement plans/efforts.</w:t>
      </w:r>
      <w:r w:rsidRPr="004207FB" w:rsidDel="001D67A8">
        <w:rPr>
          <w:rFonts w:ascii="Arial" w:hAnsi="Arial" w:cs="Arial"/>
          <w:sz w:val="20"/>
        </w:rPr>
        <w:t xml:space="preserve"> </w:t>
      </w:r>
      <w:r w:rsidRPr="004207FB">
        <w:rPr>
          <w:rFonts w:ascii="Arial" w:hAnsi="Arial" w:cs="Arial"/>
          <w:sz w:val="20"/>
        </w:rPr>
        <w:t xml:space="preserve">  </w:t>
      </w:r>
    </w:p>
    <w:p w:rsidR="008D6DBA" w:rsidRDefault="008D6DBA" w:rsidP="00EF367C">
      <w:pPr>
        <w:pStyle w:val="NoSpacing"/>
      </w:pPr>
    </w:p>
    <w:sectPr w:rsidR="008D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0"/>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7C"/>
    <w:rsid w:val="0006147B"/>
    <w:rsid w:val="002517E9"/>
    <w:rsid w:val="0033018D"/>
    <w:rsid w:val="00336D60"/>
    <w:rsid w:val="00341B35"/>
    <w:rsid w:val="004057EC"/>
    <w:rsid w:val="004110D0"/>
    <w:rsid w:val="00532DDB"/>
    <w:rsid w:val="005362A5"/>
    <w:rsid w:val="005B7625"/>
    <w:rsid w:val="005E3EAE"/>
    <w:rsid w:val="00765A77"/>
    <w:rsid w:val="008947C6"/>
    <w:rsid w:val="008D6DBA"/>
    <w:rsid w:val="00953AAD"/>
    <w:rsid w:val="00C3503C"/>
    <w:rsid w:val="00EF367C"/>
    <w:rsid w:val="00F078B8"/>
    <w:rsid w:val="00F923B9"/>
    <w:rsid w:val="00FB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53339-AD69-410A-9D33-71F583C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67C"/>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67C"/>
    <w:pPr>
      <w:spacing w:after="0" w:line="240" w:lineRule="auto"/>
    </w:pPr>
  </w:style>
  <w:style w:type="paragraph" w:styleId="ListParagraph">
    <w:name w:val="List Paragraph"/>
    <w:basedOn w:val="Normal"/>
    <w:uiPriority w:val="34"/>
    <w:qFormat/>
    <w:rsid w:val="00EF367C"/>
    <w:pPr>
      <w:ind w:left="720"/>
      <w:contextualSpacing/>
    </w:pPr>
  </w:style>
  <w:style w:type="character" w:styleId="CommentReference">
    <w:name w:val="annotation reference"/>
    <w:uiPriority w:val="99"/>
    <w:semiHidden/>
    <w:unhideWhenUsed/>
    <w:rsid w:val="00EF367C"/>
    <w:rPr>
      <w:sz w:val="16"/>
      <w:szCs w:val="16"/>
    </w:rPr>
  </w:style>
  <w:style w:type="paragraph" w:styleId="CommentText">
    <w:name w:val="annotation text"/>
    <w:basedOn w:val="Normal"/>
    <w:link w:val="CommentTextChar"/>
    <w:uiPriority w:val="99"/>
    <w:unhideWhenUsed/>
    <w:rsid w:val="00EF367C"/>
    <w:pPr>
      <w:spacing w:line="240" w:lineRule="auto"/>
    </w:pPr>
    <w:rPr>
      <w:sz w:val="20"/>
      <w:szCs w:val="20"/>
    </w:rPr>
  </w:style>
  <w:style w:type="character" w:customStyle="1" w:styleId="CommentTextChar">
    <w:name w:val="Comment Text Char"/>
    <w:basedOn w:val="DefaultParagraphFont"/>
    <w:link w:val="CommentText"/>
    <w:uiPriority w:val="99"/>
    <w:rsid w:val="00EF367C"/>
    <w:rPr>
      <w:rFonts w:ascii="Cambria" w:eastAsia="Cambria" w:hAnsi="Cambria" w:cs="Times New Roman"/>
      <w:sz w:val="20"/>
      <w:szCs w:val="20"/>
    </w:rPr>
  </w:style>
  <w:style w:type="character" w:styleId="Hyperlink">
    <w:name w:val="Hyperlink"/>
    <w:uiPriority w:val="99"/>
    <w:unhideWhenUsed/>
    <w:rsid w:val="00EF367C"/>
    <w:rPr>
      <w:color w:val="0000FF"/>
      <w:u w:val="single"/>
    </w:rPr>
  </w:style>
  <w:style w:type="paragraph" w:customStyle="1" w:styleId="bullets">
    <w:name w:val="bullets"/>
    <w:basedOn w:val="Normal"/>
    <w:qFormat/>
    <w:rsid w:val="00EF367C"/>
    <w:pPr>
      <w:spacing w:after="240" w:line="288"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07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B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essionalstandards.nal.usda.gov/" TargetMode="External"/><Relationship Id="rId3" Type="http://schemas.openxmlformats.org/officeDocument/2006/relationships/settings" Target="settings.xml"/><Relationship Id="rId7" Type="http://schemas.openxmlformats.org/officeDocument/2006/relationships/hyperlink" Target="http://www.fns.usda.gov/sites/default/files/CN2014-01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erlunchrooms.org/ideas" TargetMode="External"/><Relationship Id="rId5" Type="http://schemas.openxmlformats.org/officeDocument/2006/relationships/hyperlink" Target="http://www.fns.usda.gov/school-meals/nutrition-standards-school-me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Brandon</dc:creator>
  <cp:lastModifiedBy>Beth Fortner</cp:lastModifiedBy>
  <cp:revision>6</cp:revision>
  <cp:lastPrinted>2017-05-12T13:50:00Z</cp:lastPrinted>
  <dcterms:created xsi:type="dcterms:W3CDTF">2017-04-25T14:39:00Z</dcterms:created>
  <dcterms:modified xsi:type="dcterms:W3CDTF">2017-05-12T19:30:00Z</dcterms:modified>
</cp:coreProperties>
</file>