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DC" w:rsidRPr="00022A3B" w:rsidRDefault="00022A3B">
      <w:pPr>
        <w:rPr>
          <w:b/>
          <w:szCs w:val="24"/>
        </w:rPr>
      </w:pPr>
      <w:r w:rsidRPr="00022A3B">
        <w:rPr>
          <w:b/>
          <w:szCs w:val="24"/>
        </w:rPr>
        <w:t>CARROLL COUNTY TECHNOLOGY CENTER</w:t>
      </w:r>
    </w:p>
    <w:p w:rsidR="00022A3B" w:rsidRDefault="00022A3B">
      <w:pPr>
        <w:rPr>
          <w:sz w:val="28"/>
          <w:szCs w:val="28"/>
        </w:rPr>
      </w:pPr>
      <w:r>
        <w:rPr>
          <w:sz w:val="28"/>
          <w:szCs w:val="28"/>
        </w:rPr>
        <w:t>Huntingdon, Tennessee</w:t>
      </w:r>
    </w:p>
    <w:p w:rsidR="00022A3B" w:rsidRDefault="00022A3B">
      <w:pPr>
        <w:rPr>
          <w:sz w:val="28"/>
          <w:szCs w:val="28"/>
        </w:rPr>
      </w:pPr>
    </w:p>
    <w:p w:rsidR="00022A3B" w:rsidRDefault="00022A3B">
      <w:pPr>
        <w:rPr>
          <w:b/>
          <w:sz w:val="28"/>
          <w:szCs w:val="28"/>
        </w:rPr>
      </w:pPr>
      <w:r>
        <w:rPr>
          <w:b/>
          <w:sz w:val="28"/>
          <w:szCs w:val="28"/>
        </w:rPr>
        <w:t>ANNUAL NOTICE OF NON-DISCRIMINATION</w:t>
      </w:r>
    </w:p>
    <w:p w:rsidR="00022A3B" w:rsidRDefault="00022A3B">
      <w:pPr>
        <w:rPr>
          <w:b/>
          <w:sz w:val="20"/>
          <w:szCs w:val="20"/>
        </w:rPr>
      </w:pPr>
      <w:r w:rsidRPr="00022A3B">
        <w:rPr>
          <w:b/>
          <w:sz w:val="20"/>
          <w:szCs w:val="20"/>
        </w:rPr>
        <w:t>Carroll County Technology Center</w:t>
      </w:r>
      <w:r>
        <w:rPr>
          <w:b/>
          <w:sz w:val="20"/>
          <w:szCs w:val="20"/>
        </w:rPr>
        <w:t xml:space="preserve"> at Huntingdon Annual Public Notification</w:t>
      </w:r>
    </w:p>
    <w:p w:rsidR="00022A3B" w:rsidRDefault="00022A3B">
      <w:pPr>
        <w:rPr>
          <w:b/>
          <w:sz w:val="20"/>
          <w:szCs w:val="20"/>
        </w:rPr>
      </w:pPr>
    </w:p>
    <w:p w:rsidR="00022A3B" w:rsidRDefault="00022A3B" w:rsidP="00022A3B">
      <w:pPr>
        <w:jc w:val="both"/>
        <w:rPr>
          <w:sz w:val="20"/>
          <w:szCs w:val="20"/>
        </w:rPr>
      </w:pPr>
      <w:r>
        <w:rPr>
          <w:sz w:val="20"/>
          <w:szCs w:val="20"/>
        </w:rPr>
        <w:t>In compliance with Title IX:  34 C.F.R., Section 106.8 (b), Section 504 504 C.F.R., Section 104.7 (a), T</w:t>
      </w:r>
      <w:r w:rsidR="00CF5854">
        <w:rPr>
          <w:sz w:val="20"/>
          <w:szCs w:val="20"/>
        </w:rPr>
        <w:t>itle II</w:t>
      </w:r>
      <w:r>
        <w:rPr>
          <w:sz w:val="20"/>
          <w:szCs w:val="20"/>
        </w:rPr>
        <w:t>: 28</w:t>
      </w:r>
    </w:p>
    <w:p w:rsidR="00022A3B" w:rsidRDefault="00022A3B" w:rsidP="00022A3B">
      <w:pPr>
        <w:jc w:val="both"/>
        <w:rPr>
          <w:sz w:val="20"/>
          <w:szCs w:val="20"/>
        </w:rPr>
      </w:pPr>
      <w:r>
        <w:rPr>
          <w:sz w:val="20"/>
          <w:szCs w:val="20"/>
        </w:rPr>
        <w:t>C. F.R., Section 35.107 (a) and Guidelines IV-O:</w:t>
      </w:r>
    </w:p>
    <w:p w:rsidR="00022A3B" w:rsidRDefault="00022A3B" w:rsidP="00022A3B">
      <w:pPr>
        <w:jc w:val="both"/>
        <w:rPr>
          <w:sz w:val="20"/>
          <w:szCs w:val="20"/>
        </w:rPr>
      </w:pPr>
    </w:p>
    <w:p w:rsidR="00CF5854" w:rsidRDefault="00022A3B" w:rsidP="00CF5854">
      <w:pPr>
        <w:jc w:val="both"/>
        <w:rPr>
          <w:sz w:val="20"/>
          <w:szCs w:val="20"/>
        </w:rPr>
      </w:pPr>
      <w:r>
        <w:rPr>
          <w:sz w:val="20"/>
          <w:szCs w:val="20"/>
        </w:rPr>
        <w:t xml:space="preserve">The Carroll County Technology Center does not discriminate on the basis of race, national origin, sex, disability, or age in its program or activities.  The Carroll County Technology Center offers classes in many career and technical education program areas under its open admissions policy. Specifically, the Carroll County Technology Center offers admissions based on selective criteria in programs like Automotive Technology, Health Science, </w:t>
      </w:r>
      <w:r w:rsidR="00CF5854">
        <w:rPr>
          <w:sz w:val="20"/>
          <w:szCs w:val="20"/>
        </w:rPr>
        <w:t>Marketing, etc.  For more information on course offerings, contact the office at the Carroll County Technology Center at (731)986-8908.</w:t>
      </w:r>
    </w:p>
    <w:p w:rsidR="00CF5854" w:rsidRDefault="00CF5854" w:rsidP="00CF5854">
      <w:pPr>
        <w:jc w:val="both"/>
        <w:rPr>
          <w:sz w:val="20"/>
          <w:szCs w:val="20"/>
        </w:rPr>
      </w:pPr>
    </w:p>
    <w:p w:rsidR="00CA498F" w:rsidRDefault="00A57C16" w:rsidP="00CF5854">
      <w:pPr>
        <w:jc w:val="both"/>
        <w:rPr>
          <w:sz w:val="20"/>
          <w:szCs w:val="20"/>
        </w:rPr>
      </w:pPr>
      <w:r>
        <w:rPr>
          <w:sz w:val="20"/>
          <w:szCs w:val="20"/>
        </w:rPr>
        <w:t>Nancy Cavness</w:t>
      </w:r>
    </w:p>
    <w:p w:rsidR="00CF5854" w:rsidRDefault="00CF5854" w:rsidP="00CF5854">
      <w:pPr>
        <w:jc w:val="both"/>
        <w:rPr>
          <w:sz w:val="20"/>
          <w:szCs w:val="20"/>
        </w:rPr>
      </w:pPr>
      <w:r>
        <w:rPr>
          <w:sz w:val="20"/>
          <w:szCs w:val="20"/>
        </w:rPr>
        <w:t>Title IX, Section 504, Title II</w:t>
      </w:r>
    </w:p>
    <w:p w:rsidR="00CF5854" w:rsidRDefault="00CF5854" w:rsidP="00CF5854">
      <w:pPr>
        <w:jc w:val="both"/>
        <w:rPr>
          <w:sz w:val="20"/>
          <w:szCs w:val="20"/>
        </w:rPr>
      </w:pPr>
      <w:r>
        <w:rPr>
          <w:sz w:val="20"/>
          <w:szCs w:val="20"/>
        </w:rPr>
        <w:t>14155 Paris Street</w:t>
      </w:r>
    </w:p>
    <w:p w:rsidR="00CF5854" w:rsidRDefault="00CF5854" w:rsidP="00CF5854">
      <w:pPr>
        <w:jc w:val="both"/>
        <w:rPr>
          <w:sz w:val="20"/>
          <w:szCs w:val="20"/>
        </w:rPr>
      </w:pPr>
      <w:r>
        <w:rPr>
          <w:sz w:val="20"/>
          <w:szCs w:val="20"/>
        </w:rPr>
        <w:t>Hun</w:t>
      </w:r>
      <w:r w:rsidR="00AE3F2E">
        <w:rPr>
          <w:sz w:val="20"/>
          <w:szCs w:val="20"/>
        </w:rPr>
        <w:t>tingdon, TN  38344</w:t>
      </w:r>
    </w:p>
    <w:p w:rsidR="00CF5854" w:rsidRDefault="00AE3F2E" w:rsidP="00CF5854">
      <w:pPr>
        <w:jc w:val="both"/>
        <w:rPr>
          <w:sz w:val="20"/>
          <w:szCs w:val="20"/>
        </w:rPr>
      </w:pPr>
      <w:r>
        <w:rPr>
          <w:sz w:val="20"/>
          <w:szCs w:val="20"/>
        </w:rPr>
        <w:t>73</w:t>
      </w:r>
      <w:r w:rsidR="00A57C16">
        <w:rPr>
          <w:sz w:val="20"/>
          <w:szCs w:val="20"/>
        </w:rPr>
        <w:t>1-986-8908</w:t>
      </w:r>
      <w:r w:rsidR="00CF5854">
        <w:rPr>
          <w:sz w:val="20"/>
          <w:szCs w:val="20"/>
        </w:rPr>
        <w:t xml:space="preserve"> </w:t>
      </w:r>
    </w:p>
    <w:p w:rsidR="00AE3F2E" w:rsidRDefault="00A57C16" w:rsidP="00CF5854">
      <w:pPr>
        <w:jc w:val="both"/>
        <w:rPr>
          <w:sz w:val="20"/>
          <w:szCs w:val="20"/>
        </w:rPr>
      </w:pPr>
      <w:r>
        <w:rPr>
          <w:sz w:val="20"/>
          <w:szCs w:val="20"/>
        </w:rPr>
        <w:t>ncavness</w:t>
      </w:r>
      <w:bookmarkStart w:id="0" w:name="_GoBack"/>
      <w:bookmarkEnd w:id="0"/>
      <w:r w:rsidR="00AE3F2E">
        <w:rPr>
          <w:sz w:val="20"/>
          <w:szCs w:val="20"/>
        </w:rPr>
        <w:t>@carrollschools.com</w:t>
      </w:r>
    </w:p>
    <w:sectPr w:rsidR="00AE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E1A62"/>
    <w:multiLevelType w:val="hybridMultilevel"/>
    <w:tmpl w:val="F6FCC032"/>
    <w:lvl w:ilvl="0" w:tplc="A838EDE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51368"/>
    <w:multiLevelType w:val="hybridMultilevel"/>
    <w:tmpl w:val="4D865DCA"/>
    <w:lvl w:ilvl="0" w:tplc="0F98964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3B"/>
    <w:rsid w:val="00022A3B"/>
    <w:rsid w:val="00156CBD"/>
    <w:rsid w:val="00833641"/>
    <w:rsid w:val="009D48DC"/>
    <w:rsid w:val="00A57C16"/>
    <w:rsid w:val="00AE3F2E"/>
    <w:rsid w:val="00CA498F"/>
    <w:rsid w:val="00C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CC2FF-8F3F-4B6E-87A1-3B6C47CD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Carroll County Schools</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Simpson</dc:creator>
  <cp:keywords/>
  <dc:description/>
  <cp:lastModifiedBy>Aileen Davis</cp:lastModifiedBy>
  <cp:revision>3</cp:revision>
  <dcterms:created xsi:type="dcterms:W3CDTF">2020-08-06T17:42:00Z</dcterms:created>
  <dcterms:modified xsi:type="dcterms:W3CDTF">2020-08-06T17:43:00Z</dcterms:modified>
</cp:coreProperties>
</file>